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A3154" w14:textId="77777777" w:rsidR="00775B25" w:rsidRPr="008E11EB" w:rsidRDefault="00775B25" w:rsidP="00775B25">
      <w:r w:rsidRPr="008E11EB">
        <w:rPr>
          <w:rFonts w:ascii="Calibri" w:eastAsia="Calibri" w:hAnsi="Calibri" w:cs="Calibri"/>
          <w:b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59264" behindDoc="1" locked="0" layoutInCell="1" allowOverlap="1" wp14:anchorId="0BD4407C" wp14:editId="68BA848D">
            <wp:simplePos x="0" y="0"/>
            <wp:positionH relativeFrom="column">
              <wp:posOffset>-686435</wp:posOffset>
            </wp:positionH>
            <wp:positionV relativeFrom="paragraph">
              <wp:posOffset>-1067435</wp:posOffset>
            </wp:positionV>
            <wp:extent cx="4000500" cy="1143000"/>
            <wp:effectExtent l="0" t="0" r="0" b="0"/>
            <wp:wrapNone/>
            <wp:docPr id="1" name="Picture 1" descr="C:\Users\UltrbOOK\AppData\Local\Microsoft\Windows\INetCache\Content.MSO\155524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trbOOK\AppData\Local\Microsoft\Windows\INetCache\Content.MSO\1555241E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31CAF" w14:textId="77777777" w:rsidR="00775B25" w:rsidRPr="008E11EB" w:rsidRDefault="00775B25" w:rsidP="00775B25">
      <w:pPr>
        <w:jc w:val="center"/>
      </w:pPr>
      <w:r w:rsidRPr="008E11EB">
        <w:rPr>
          <w:noProof/>
          <w:lang w:val="en-US"/>
        </w:rPr>
        <w:drawing>
          <wp:inline distT="0" distB="0" distL="0" distR="0" wp14:anchorId="567BF534" wp14:editId="6C7ABFE1">
            <wp:extent cx="601569" cy="612000"/>
            <wp:effectExtent l="0" t="0" r="0" b="0"/>
            <wp:docPr id="3" name="Afbeelding 10">
              <a:extLst xmlns:a="http://schemas.openxmlformats.org/drawingml/2006/main">
                <a:ext uri="{FF2B5EF4-FFF2-40B4-BE49-F238E27FC236}">
                  <a16:creationId xmlns:a16="http://schemas.microsoft.com/office/drawing/2014/main" id="{2CF70D77-BF2F-B14A-BBD1-E26037AC29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>
                      <a:extLst>
                        <a:ext uri="{FF2B5EF4-FFF2-40B4-BE49-F238E27FC236}">
                          <a16:creationId xmlns:a16="http://schemas.microsoft.com/office/drawing/2014/main" id="{2CF70D77-BF2F-B14A-BBD1-E26037AC29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69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561F" w14:textId="30B62479" w:rsidR="00775B25" w:rsidRPr="008E11EB" w:rsidRDefault="001E7CA7" w:rsidP="00775B2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Educația</w:t>
      </w:r>
      <w:r w:rsidR="008E11EB" w:rsidRPr="008E11EB">
        <w:rPr>
          <w:rFonts w:ascii="Calibri" w:eastAsia="Calibri" w:hAnsi="Calibri" w:cs="Calibri"/>
          <w:b/>
          <w:color w:val="000000"/>
          <w:sz w:val="28"/>
          <w:szCs w:val="28"/>
        </w:rPr>
        <w:t xml:space="preserve"> pentru Valori și A</w:t>
      </w:r>
      <w:r w:rsidR="00775B25" w:rsidRPr="008E11EB">
        <w:rPr>
          <w:rFonts w:ascii="Calibri" w:eastAsia="Calibri" w:hAnsi="Calibri" w:cs="Calibri"/>
          <w:b/>
          <w:color w:val="000000"/>
          <w:sz w:val="28"/>
          <w:szCs w:val="28"/>
        </w:rPr>
        <w:t xml:space="preserve">titudini </w:t>
      </w:r>
      <w:r w:rsidR="008E11EB" w:rsidRPr="008E11EB">
        <w:rPr>
          <w:rFonts w:ascii="Calibri" w:eastAsia="Calibri" w:hAnsi="Calibri" w:cs="Calibri"/>
          <w:b/>
          <w:color w:val="000000"/>
          <w:sz w:val="28"/>
          <w:szCs w:val="28"/>
        </w:rPr>
        <w:t>în</w:t>
      </w:r>
      <w:r w:rsidR="00775B25" w:rsidRPr="008E11EB">
        <w:rPr>
          <w:rFonts w:ascii="Calibri" w:eastAsia="Calibri" w:hAnsi="Calibri" w:cs="Calibri"/>
          <w:b/>
          <w:color w:val="000000"/>
          <w:sz w:val="28"/>
          <w:szCs w:val="28"/>
        </w:rPr>
        <w:t xml:space="preserve"> Europ</w:t>
      </w:r>
      <w:r w:rsidR="008E11EB" w:rsidRPr="008E11EB">
        <w:rPr>
          <w:rFonts w:ascii="Calibri" w:eastAsia="Calibri" w:hAnsi="Calibri" w:cs="Calibri"/>
          <w:b/>
          <w:color w:val="000000"/>
          <w:sz w:val="28"/>
          <w:szCs w:val="28"/>
        </w:rPr>
        <w:t>a</w:t>
      </w:r>
      <w:r w:rsidR="00775B25" w:rsidRPr="008E11EB">
        <w:rPr>
          <w:rFonts w:ascii="Calibri" w:eastAsia="Calibri" w:hAnsi="Calibri" w:cs="Calibri"/>
          <w:b/>
          <w:color w:val="000000"/>
          <w:sz w:val="28"/>
          <w:szCs w:val="28"/>
        </w:rPr>
        <w:t xml:space="preserve"> Incluzivă</w:t>
      </w:r>
    </w:p>
    <w:p w14:paraId="12E4A713" w14:textId="77777777" w:rsidR="00775B25" w:rsidRPr="008E11EB" w:rsidRDefault="00775B25" w:rsidP="00775B25">
      <w:pPr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8E11EB">
        <w:rPr>
          <w:rFonts w:ascii="Calibri" w:eastAsia="Calibri" w:hAnsi="Calibri" w:cs="Calibri"/>
          <w:b/>
          <w:color w:val="000000"/>
          <w:sz w:val="28"/>
          <w:szCs w:val="28"/>
        </w:rPr>
        <w:t>2019-1-BE02-KA201-060238</w:t>
      </w:r>
    </w:p>
    <w:tbl>
      <w:tblPr>
        <w:tblStyle w:val="GridTable6Colorful-Accent1"/>
        <w:tblpPr w:leftFromText="180" w:rightFromText="180" w:vertAnchor="text" w:tblpXSpec="center" w:tblpY="1"/>
        <w:tblOverlap w:val="never"/>
        <w:tblW w:w="5957" w:type="pct"/>
        <w:tblLayout w:type="fixed"/>
        <w:tblLook w:val="04A0" w:firstRow="1" w:lastRow="0" w:firstColumn="1" w:lastColumn="0" w:noHBand="0" w:noVBand="1"/>
      </w:tblPr>
      <w:tblGrid>
        <w:gridCol w:w="1413"/>
        <w:gridCol w:w="9781"/>
      </w:tblGrid>
      <w:tr w:rsidR="00775B25" w:rsidRPr="008E11EB" w14:paraId="18B0D098" w14:textId="77777777" w:rsidTr="00294B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68EA4623" w14:textId="77777777" w:rsidR="00775B25" w:rsidRPr="008E11EB" w:rsidRDefault="00775B25" w:rsidP="00294B65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Subiect</w:t>
            </w:r>
          </w:p>
          <w:p w14:paraId="7E919C6E" w14:textId="77777777" w:rsidR="00775B25" w:rsidRPr="008E11EB" w:rsidRDefault="00775B25" w:rsidP="00294B65">
            <w:pPr>
              <w:jc w:val="center"/>
              <w:rPr>
                <w:rFonts w:ascii="Calibri" w:eastAsia="Calibri" w:hAnsi="Calibri" w:cs="Calibri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4369" w:type="pct"/>
            <w:shd w:val="clear" w:color="auto" w:fill="BDD6EE" w:themeFill="accent1" w:themeFillTint="66"/>
          </w:tcPr>
          <w:p w14:paraId="332B217F" w14:textId="77777777" w:rsidR="00775B25" w:rsidRPr="008E11EB" w:rsidRDefault="00775B25" w:rsidP="00294B65">
            <w:pPr>
              <w:spacing w:before="24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MULTICULTURALITATE</w:t>
            </w:r>
          </w:p>
        </w:tc>
      </w:tr>
      <w:tr w:rsidR="00775B25" w:rsidRPr="008E11EB" w14:paraId="56444977" w14:textId="77777777" w:rsidTr="00294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523F0752" w14:textId="4FBC1B4D" w:rsidR="00775B25" w:rsidRPr="008E11EB" w:rsidRDefault="00775B25" w:rsidP="00294B65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Imagin</w:t>
            </w:r>
            <w:r w:rsidR="00704DD7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i</w:t>
            </w:r>
          </w:p>
        </w:tc>
        <w:tc>
          <w:tcPr>
            <w:tcW w:w="4369" w:type="pct"/>
          </w:tcPr>
          <w:p w14:paraId="5708C628" w14:textId="77777777" w:rsidR="004431CD" w:rsidRPr="008E11EB" w:rsidRDefault="004431CD" w:rsidP="00294B65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/>
              </w:rPr>
              <w:drawing>
                <wp:inline distT="0" distB="0" distL="0" distR="0" wp14:anchorId="3C1FFB79" wp14:editId="6F4A7C7D">
                  <wp:extent cx="5006395" cy="3512820"/>
                  <wp:effectExtent l="0" t="0" r="3810" b="0"/>
                  <wp:docPr id="2" name="Picture 2" descr="https://upload.wikimedia.org/wikipedia/commons/thumb/f/f4/Hamangia_Muzeul_din_Constanta.JPG/1280px-Hamangia_Muzeul_din_Consta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f/f4/Hamangia_Muzeul_din_Constanta.JPG/1280px-Hamangia_Muzeul_din_Consta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327" cy="352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A0468" w14:textId="77777777" w:rsidR="001E7CA7" w:rsidRDefault="004431CD" w:rsidP="00601A1A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G</w:t>
            </w:r>
            <w:r w:rsidR="008E11EB" w:rsidRPr="008E11E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ânditorul de la Cernavodă (R) cu femeie Șezând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(cultura Hamangia 5250/5200 î.Hr. - 4550/4500 î.Hr.) la Muzeul Național de Istorie și Arheologie, Constanța, De Cristian Chiriță - Operă proprie, CC BY-SA 3.0,</w:t>
            </w:r>
          </w:p>
          <w:p w14:paraId="460F67F4" w14:textId="423B0420" w:rsidR="004431CD" w:rsidRPr="008E11EB" w:rsidRDefault="004431CD" w:rsidP="00601A1A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hyperlink r:id="rId10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8"/>
                </w:rPr>
                <w:t>https:/ /commons.wikimedia.org/w/index.php?curid=27999795</w:t>
              </w:r>
            </w:hyperlink>
          </w:p>
          <w:p w14:paraId="5813CC6A" w14:textId="77777777" w:rsidR="004431CD" w:rsidRPr="008E11EB" w:rsidRDefault="004431CD" w:rsidP="00294B65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7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7"/>
                <w:szCs w:val="27"/>
                <w:lang w:val="en-US"/>
              </w:rPr>
              <w:lastRenderedPageBreak/>
              <w:drawing>
                <wp:inline distT="0" distB="0" distL="0" distR="0" wp14:anchorId="2239C6E4" wp14:editId="13F4F03A">
                  <wp:extent cx="4787212" cy="3474720"/>
                  <wp:effectExtent l="0" t="0" r="0" b="0"/>
                  <wp:docPr id="5" name="Picture 5" descr="https://upload.wikimedia.org/wikipedia/commons/thumb/9/9f/Beatles_ad_1965_just_the_beatles_crop.jpg/1280px-Beatles_ad_1965_just_the_beatles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9/9f/Beatles_ad_1965_just_the_beatles_crop.jpg/1280px-Beatles_ad_1965_just_the_beatles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412" cy="348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0A7B9" w14:textId="77777777" w:rsidR="00775B25" w:rsidRDefault="00601AB9" w:rsidP="008E11EB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color w:val="000000"/>
                <w:sz w:val="32"/>
                <w:szCs w:val="30"/>
                <w:shd w:val="clear" w:color="auto" w:fill="FFFFFF"/>
              </w:rPr>
            </w:pPr>
            <w:hyperlink r:id="rId12" w:tooltip="The Beatles" w:history="1">
              <w:r w:rsidR="008E11EB" w:rsidRPr="008E11EB">
                <w:rPr>
                  <w:rStyle w:val="Hyperlink"/>
                  <w:rFonts w:ascii="Calibri" w:eastAsia="Calibri" w:hAnsi="Calibri" w:cs="Calibri"/>
                  <w:sz w:val="27"/>
                  <w:szCs w:val="27"/>
                </w:rPr>
                <w:t>The Beatles</w:t>
              </w:r>
              <w:r w:rsidR="004431CD" w:rsidRPr="008E11EB">
                <w:rPr>
                  <w:rStyle w:val="Hyperlink"/>
                  <w:rFonts w:ascii="Calibri" w:eastAsia="Calibri" w:hAnsi="Calibri" w:cs="Calibri"/>
                  <w:sz w:val="27"/>
                  <w:szCs w:val="27"/>
                </w:rPr>
                <w:t xml:space="preserve"> </w:t>
              </w:r>
            </w:hyperlink>
            <w:r w:rsidR="008E11EB" w:rsidRPr="008E11EB">
              <w:rPr>
                <w:color w:val="000000"/>
              </w:rPr>
              <w:t xml:space="preserve"> </w:t>
            </w:r>
            <w:r w:rsidR="008E11EB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un simbol al</w:t>
            </w:r>
            <w:r w:rsidR="004431CD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 schimb</w:t>
            </w:r>
            <w:r w:rsidR="008E11EB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ării</w:t>
            </w:r>
            <w:r w:rsidR="004431CD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 </w:t>
            </w:r>
            <w:r w:rsidR="008E11EB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și </w:t>
            </w:r>
            <w:r w:rsidR="004431CD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dinamicii culturale, nu numai în muzică, ci și în modă și stil de viață. La peste o jumătate </w:t>
            </w:r>
            <w:r w:rsidR="008E11EB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de secol de la apariția lor,</w:t>
            </w:r>
            <w:r w:rsidR="004431CD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 </w:t>
            </w:r>
            <w:r w:rsidR="008E11EB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ei </w:t>
            </w:r>
            <w:r w:rsidR="004431CD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continuă să aibă un </w:t>
            </w:r>
            <w:hyperlink r:id="rId13" w:tooltip="Cultural impact of the Beatles" w:history="1">
              <w:r w:rsidR="004431CD" w:rsidRPr="008E11EB">
                <w:rPr>
                  <w:rStyle w:val="Hyperlink"/>
                  <w:rFonts w:ascii="Calibri" w:eastAsia="Calibri" w:hAnsi="Calibri" w:cs="Calibri"/>
                  <w:sz w:val="27"/>
                  <w:szCs w:val="27"/>
                </w:rPr>
                <w:t xml:space="preserve">impact cultural la nivel mondial </w:t>
              </w:r>
            </w:hyperlink>
            <w:r w:rsidR="004431CD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., De EMI. - Panou publicitar pagina 15 1 mai 1965 Transferat de la en.wikipedia la Commons de</w:t>
            </w:r>
            <w:r w:rsidR="008E11EB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 We hope</w:t>
            </w:r>
            <w:r w:rsidR="004431CD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 </w:t>
            </w:r>
            <w:r w:rsidR="008E11EB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u</w:t>
            </w:r>
            <w:r w:rsidR="004431CD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iliz</w:t>
            </w:r>
            <w:r w:rsidR="008E11EB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ând</w:t>
            </w:r>
            <w:r w:rsidR="004431CD" w:rsidRPr="008E11EB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 CommonsHelper., Public Domain, </w:t>
            </w:r>
            <w:hyperlink r:id="rId14" w:history="1">
              <w:r w:rsidR="004431CD" w:rsidRPr="008E11EB">
                <w:rPr>
                  <w:rStyle w:val="Hyperlink"/>
                  <w:rFonts w:ascii="Calibri" w:eastAsia="Calibri" w:hAnsi="Calibri" w:cs="Calibri"/>
                  <w:sz w:val="27"/>
                  <w:szCs w:val="27"/>
                </w:rPr>
                <w:t>https://commons.wikimedia.org/w/index.php?curid=39594102</w:t>
              </w:r>
            </w:hyperlink>
            <w:r w:rsidR="00775B25" w:rsidRPr="008E11EB">
              <w:rPr>
                <w:rFonts w:ascii="Arial" w:hAnsi="Arial"/>
                <w:color w:val="000000"/>
                <w:sz w:val="32"/>
                <w:szCs w:val="30"/>
                <w:shd w:val="clear" w:color="auto" w:fill="FFFFFF"/>
              </w:rPr>
              <w:t xml:space="preserve"> </w:t>
            </w:r>
          </w:p>
          <w:p w14:paraId="36A79678" w14:textId="009FE855" w:rsidR="001E7CA7" w:rsidRPr="008E11EB" w:rsidRDefault="001E7CA7" w:rsidP="008E11EB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7"/>
                <w:szCs w:val="27"/>
              </w:rPr>
            </w:pPr>
          </w:p>
        </w:tc>
      </w:tr>
      <w:tr w:rsidR="00775B25" w:rsidRPr="008E11EB" w14:paraId="277E313F" w14:textId="77777777" w:rsidTr="00294B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14C34C33" w14:textId="77777777" w:rsidR="00775B25" w:rsidRPr="008E11EB" w:rsidRDefault="00775B25" w:rsidP="00294B65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Titlu</w:t>
            </w:r>
          </w:p>
        </w:tc>
        <w:tc>
          <w:tcPr>
            <w:tcW w:w="4369" w:type="pct"/>
          </w:tcPr>
          <w:p w14:paraId="36C41781" w14:textId="77777777" w:rsidR="00775B25" w:rsidRDefault="008E11EB" w:rsidP="008E11EB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CULTURA SI DINAMICA CULTURALĂ</w:t>
            </w:r>
            <w:r w:rsidR="00775B25" w:rsidRPr="008E11EB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: DE LA G</w:t>
            </w:r>
            <w:r w:rsidRPr="008E11EB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Â</w:t>
            </w:r>
            <w:r w:rsidR="00775B25" w:rsidRPr="008E11EB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NDITOR</w:t>
            </w:r>
            <w:r w:rsidRPr="008E11EB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UL DE LA</w:t>
            </w:r>
            <w:r w:rsidR="00775B25" w:rsidRPr="008E11EB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 xml:space="preserve"> HAMANGIA LA BEATLES</w:t>
            </w:r>
          </w:p>
          <w:p w14:paraId="2888E9CD" w14:textId="7A735D02" w:rsidR="001E7CA7" w:rsidRPr="008E11EB" w:rsidRDefault="001E7CA7" w:rsidP="008E11EB">
            <w:pPr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</w:p>
        </w:tc>
      </w:tr>
      <w:tr w:rsidR="00775B25" w:rsidRPr="008E11EB" w14:paraId="4214968E" w14:textId="77777777" w:rsidTr="00294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2F33F436" w14:textId="77777777" w:rsidR="00775B25" w:rsidRPr="008E11EB" w:rsidRDefault="00775B25" w:rsidP="00294B65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Detalii:</w:t>
            </w:r>
          </w:p>
        </w:tc>
        <w:tc>
          <w:tcPr>
            <w:tcW w:w="4369" w:type="pct"/>
          </w:tcPr>
          <w:p w14:paraId="772C898A" w14:textId="77777777" w:rsidR="00775B25" w:rsidRPr="008E11EB" w:rsidRDefault="00775B25" w:rsidP="00294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4"/>
              </w:rPr>
            </w:pPr>
            <w:r w:rsidRPr="008E11EB"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  <w:t xml:space="preserve">Scop 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:</w:t>
            </w:r>
          </w:p>
          <w:p w14:paraId="02A56FBE" w14:textId="5D994A9B" w:rsidR="00775B25" w:rsidRPr="008E11EB" w:rsidRDefault="00775B25" w:rsidP="00294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4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 xml:space="preserve">Lecția își propune să definească cultura și dinamica culturală, </w:t>
            </w:r>
            <w:r w:rsidR="004431CD" w:rsidRP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 xml:space="preserve">oferind elemente definitorii, exemple </w:t>
            </w:r>
            <w:r w:rsidR="008E11EB" w:rsidRP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simbolice</w:t>
            </w:r>
            <w:r w:rsidR="004431CD" w:rsidRP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 xml:space="preserve"> și discutând modalități</w:t>
            </w:r>
            <w:r w:rsid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le și sensurile</w:t>
            </w:r>
            <w:r w:rsidR="004431CD" w:rsidRP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 xml:space="preserve"> schimb</w:t>
            </w:r>
            <w:r w:rsid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ă</w:t>
            </w:r>
            <w:r w:rsidR="004431CD" w:rsidRP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r</w:t>
            </w:r>
            <w:r w:rsidR="006861C6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ilor</w:t>
            </w:r>
            <w:r w:rsid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 xml:space="preserve"> cultural</w:t>
            </w:r>
            <w:r w:rsidR="006861C6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e</w:t>
            </w:r>
            <w:r w:rsidR="004431CD" w:rsidRP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, inclusiv</w:t>
            </w:r>
            <w:r w:rsidR="008E11EB" w:rsidRP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 xml:space="preserve"> </w:t>
            </w:r>
            <w:r w:rsidR="004431CD" w:rsidRP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progres</w:t>
            </w:r>
            <w:r w:rsidR="006861C6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ul</w:t>
            </w:r>
            <w:r w:rsidR="004431CD" w:rsidRP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 xml:space="preserve"> și modernizare</w:t>
            </w:r>
            <w:r w:rsidR="006861C6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a</w:t>
            </w:r>
            <w:r w:rsidR="004431CD" w:rsidRP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.</w:t>
            </w:r>
          </w:p>
          <w:p w14:paraId="1FBC8233" w14:textId="77777777" w:rsidR="00775B25" w:rsidRPr="008E11EB" w:rsidRDefault="00775B25" w:rsidP="00294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</w:pPr>
            <w:r w:rsidRPr="008E11EB"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  <w:lastRenderedPageBreak/>
              <w:t>Obiective:</w:t>
            </w:r>
          </w:p>
          <w:p w14:paraId="1DDB9E85" w14:textId="77777777" w:rsidR="00775B25" w:rsidRPr="008E11EB" w:rsidRDefault="00775B25" w:rsidP="00294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82828"/>
                <w:sz w:val="28"/>
                <w:szCs w:val="24"/>
              </w:rPr>
            </w:pPr>
            <w:r w:rsidRPr="008E11EB"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  <w:t>La sfârșitul lecției, elevii vor fi capabili să:</w:t>
            </w:r>
            <w:r w:rsidRPr="008E11EB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</w:t>
            </w:r>
          </w:p>
          <w:p w14:paraId="0D5D2372" w14:textId="77777777" w:rsidR="004431CD" w:rsidRPr="008E11EB" w:rsidRDefault="004431CD" w:rsidP="004431CD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82828"/>
                <w:sz w:val="28"/>
                <w:szCs w:val="24"/>
              </w:rPr>
            </w:pPr>
            <w:r w:rsidRPr="008E11EB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Să definească cultura ca ansamblu de norme, abilități și comportamente sociale întâlnite într-un grup sau într-o societate umană;</w:t>
            </w:r>
          </w:p>
          <w:p w14:paraId="492578B2" w14:textId="77777777" w:rsidR="00775B25" w:rsidRPr="008E11EB" w:rsidRDefault="004431CD" w:rsidP="00775B25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82828"/>
                <w:sz w:val="28"/>
                <w:szCs w:val="24"/>
              </w:rPr>
            </w:pPr>
            <w:r w:rsidRPr="008E11EB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Să enumere și să descrie unele elemente culturale definitorii, inclusiv limbajul, cunoștințele comune, credințele, artele, legile, normele sociale, obiceiurile populare, capacitățile sau obiceiurile individuale;</w:t>
            </w:r>
          </w:p>
          <w:p w14:paraId="3D942BEA" w14:textId="77777777" w:rsidR="004431CD" w:rsidRPr="008E11EB" w:rsidRDefault="004431CD" w:rsidP="008D6AB3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82828"/>
                <w:sz w:val="28"/>
                <w:szCs w:val="24"/>
              </w:rPr>
            </w:pPr>
            <w:r w:rsidRPr="008E11EB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Să înțeleagă și să discute dinamica culturală și modalitățile de schimbare culturală, ca evoluție, involuție, reformă, inovare, modernizare, difuzare;</w:t>
            </w:r>
          </w:p>
          <w:p w14:paraId="6C20C796" w14:textId="6C4890AA" w:rsidR="004431CD" w:rsidRPr="008E11EB" w:rsidRDefault="00775B25" w:rsidP="004431CD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</w:pPr>
            <w:r w:rsidRPr="008E11EB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Să înțeleagă rolul și importanța tuturor culturilor umane pentru umanitate și să argumenteze pentru respectarea și conservarea diversității culturale.</w:t>
            </w:r>
          </w:p>
          <w:p w14:paraId="3C9DD9CE" w14:textId="77777777" w:rsidR="001E7CA7" w:rsidRDefault="001E7CA7" w:rsidP="00443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</w:pPr>
          </w:p>
          <w:p w14:paraId="4095B06A" w14:textId="703F0488" w:rsidR="00775B25" w:rsidRPr="008E11EB" w:rsidRDefault="00775B25" w:rsidP="00443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</w:pPr>
            <w:r w:rsidRPr="008E11EB">
              <w:rPr>
                <w:rFonts w:ascii="Calibri" w:eastAsia="Calibri" w:hAnsi="Calibri" w:cs="Calibri"/>
                <w:b/>
                <w:color w:val="000000"/>
                <w:sz w:val="28"/>
                <w:szCs w:val="24"/>
              </w:rPr>
              <w:t>Vocabular relevant:</w:t>
            </w:r>
          </w:p>
          <w:p w14:paraId="6E8E6522" w14:textId="2B2A5CF0" w:rsidR="00775B25" w:rsidRPr="006861C6" w:rsidRDefault="006861C6" w:rsidP="004431CD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7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4"/>
              </w:rPr>
              <w:t>Cultură, e</w:t>
            </w:r>
            <w:r w:rsidR="00601A1A" w:rsidRPr="008E11EB">
              <w:rPr>
                <w:rFonts w:ascii="Calibri" w:eastAsia="Calibri" w:hAnsi="Calibri" w:cs="Calibri"/>
                <w:color w:val="000000"/>
                <w:sz w:val="28"/>
                <w:szCs w:val="24"/>
              </w:rPr>
              <w:t xml:space="preserve">nculturare, aculturație, difuzie, </w:t>
            </w:r>
            <w:r w:rsidR="004431CD" w:rsidRPr="008E11EB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schimbare culturală, limbă, credințe, arte, legi, norme sociale, obiceiuri populare.</w:t>
            </w:r>
          </w:p>
          <w:p w14:paraId="057EB5DC" w14:textId="77777777" w:rsidR="006861C6" w:rsidRDefault="006861C6" w:rsidP="006861C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282828"/>
                <w:sz w:val="28"/>
                <w:szCs w:val="24"/>
              </w:rPr>
            </w:pPr>
          </w:p>
          <w:p w14:paraId="112B1C98" w14:textId="77777777" w:rsidR="006861C6" w:rsidRDefault="006861C6" w:rsidP="006861C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7"/>
                <w:szCs w:val="27"/>
              </w:rPr>
            </w:pPr>
          </w:p>
          <w:p w14:paraId="150316A9" w14:textId="7414EE0A" w:rsidR="006861C6" w:rsidRDefault="00D52CA0" w:rsidP="00D52CA0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7"/>
                <w:szCs w:val="27"/>
              </w:rPr>
            </w:pPr>
            <w:r w:rsidRPr="00D149D3">
              <w:rPr>
                <w:rFonts w:ascii="Calibri" w:eastAsia="Calibri" w:hAnsi="Calibri" w:cs="Calibri"/>
                <w:b/>
                <w:color w:val="000000"/>
                <w:sz w:val="27"/>
                <w:szCs w:val="27"/>
              </w:rPr>
              <w:t>ENCULTURÁȚIE</w:t>
            </w:r>
            <w:r w:rsidRPr="00D52CA0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 s. f. proces de asimilare a unei forme de cultură, prin instruire și educație, pe toată perioada vieții; adaptare culturală. (&lt; engl. enculturation)</w:t>
            </w:r>
            <w:r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 S</w:t>
            </w:r>
            <w:r w:rsidRPr="00D52CA0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ursa: MDN '00 (2000) adăugată de raduborza</w:t>
            </w:r>
          </w:p>
          <w:p w14:paraId="61FCE101" w14:textId="77777777" w:rsidR="00D149D3" w:rsidRDefault="00D149D3" w:rsidP="00D52CA0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7"/>
                <w:szCs w:val="27"/>
              </w:rPr>
            </w:pPr>
          </w:p>
          <w:p w14:paraId="22FF0651" w14:textId="77777777" w:rsidR="006861C6" w:rsidRDefault="006861C6" w:rsidP="006861C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7"/>
                <w:szCs w:val="27"/>
              </w:rPr>
            </w:pPr>
            <w:r w:rsidRPr="00D149D3">
              <w:rPr>
                <w:rFonts w:ascii="Calibri" w:eastAsia="Calibri" w:hAnsi="Calibri" w:cs="Calibri"/>
                <w:b/>
                <w:color w:val="000000"/>
                <w:sz w:val="27"/>
                <w:szCs w:val="27"/>
              </w:rPr>
              <w:t>ACULTURÁȚIE</w:t>
            </w:r>
            <w:r w:rsidRPr="006861C6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 s. f. Preluare de către o comunitate a unor elemente de cultură materială și spirituală sau a întregii culturi a altei comunități aflate pe o treaptă superioară de dezvoltare. – Din fr. acculturation.</w:t>
            </w:r>
            <w:r>
              <w:rPr>
                <w:rFonts w:ascii="Calibri" w:eastAsia="Calibri" w:hAnsi="Calibri" w:cs="Calibri"/>
                <w:color w:val="000000"/>
                <w:sz w:val="27"/>
                <w:szCs w:val="27"/>
              </w:rPr>
              <w:t xml:space="preserve"> </w:t>
            </w:r>
            <w:r w:rsidR="00D52CA0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S</w:t>
            </w:r>
            <w:r w:rsidRPr="006861C6">
              <w:rPr>
                <w:rFonts w:ascii="Calibri" w:eastAsia="Calibri" w:hAnsi="Calibri" w:cs="Calibri"/>
                <w:color w:val="000000"/>
                <w:sz w:val="27"/>
                <w:szCs w:val="27"/>
              </w:rPr>
              <w:t>ursa: DEX '09 (2009) adăugată de CristinaDianaN</w:t>
            </w:r>
          </w:p>
          <w:p w14:paraId="499DB424" w14:textId="158B7B1F" w:rsidR="00D149D3" w:rsidRPr="008E11EB" w:rsidRDefault="00D149D3" w:rsidP="006861C6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7"/>
                <w:szCs w:val="27"/>
              </w:rPr>
            </w:pPr>
          </w:p>
        </w:tc>
      </w:tr>
      <w:tr w:rsidR="00775B25" w:rsidRPr="008E11EB" w14:paraId="099B98C5" w14:textId="77777777" w:rsidTr="00294B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2AE09862" w14:textId="77777777" w:rsidR="00775B25" w:rsidRPr="008E11EB" w:rsidRDefault="00775B25" w:rsidP="00294B65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Cum să folosești această lecție:</w:t>
            </w:r>
          </w:p>
          <w:p w14:paraId="0542B66E" w14:textId="77777777" w:rsidR="00775B25" w:rsidRPr="008E11EB" w:rsidRDefault="00775B25" w:rsidP="00294B65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9" w:type="pct"/>
          </w:tcPr>
          <w:p w14:paraId="6B5D50BB" w14:textId="77777777" w:rsidR="00775B25" w:rsidRPr="008E11EB" w:rsidRDefault="00775B25" w:rsidP="00294B65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Activități:</w:t>
            </w:r>
          </w:p>
          <w:p w14:paraId="75EF0DAB" w14:textId="77777777" w:rsidR="00775B25" w:rsidRPr="008E11EB" w:rsidRDefault="00775B25" w:rsidP="00294B65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1) Pregătire</w:t>
            </w:r>
          </w:p>
          <w:p w14:paraId="6EEC3D26" w14:textId="23E68E43" w:rsidR="00775B25" w:rsidRPr="008E11EB" w:rsidRDefault="00775B25" w:rsidP="004B3B1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282828"/>
                <w:sz w:val="28"/>
                <w:szCs w:val="24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Prezentarea temei și a obiectivelor de învățare</w:t>
            </w:r>
            <w:r w:rsidR="00D149D3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:</w:t>
            </w:r>
            <w:r w:rsidR="004B3B16" w:rsidRPr="008E11EB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înțeleg</w:t>
            </w:r>
            <w:r w:rsidR="00D149D3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erea</w:t>
            </w:r>
            <w:r w:rsidR="004B3B16" w:rsidRPr="008E11EB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și </w:t>
            </w:r>
            <w:r w:rsidR="00D149D3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d</w:t>
            </w:r>
            <w:r w:rsidR="004B3B16" w:rsidRPr="008E11EB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iscut</w:t>
            </w:r>
            <w:r w:rsidR="00D149D3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area conceptului de dinamică</w:t>
            </w:r>
            <w:r w:rsidR="004B3B16" w:rsidRPr="008E11EB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 culturală și </w:t>
            </w:r>
            <w:r w:rsidR="00D149D3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identificarea principalelor </w:t>
            </w:r>
            <w:r w:rsidR="004B3B16" w:rsidRPr="008E11EB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 xml:space="preserve">modalități de schimbare culturală (evoluție, involuție, reformă, inovare, modernizare, </w:t>
            </w:r>
            <w:r w:rsidR="004B3B16" w:rsidRPr="008E11EB">
              <w:rPr>
                <w:rFonts w:ascii="Calibri" w:eastAsia="Calibri" w:hAnsi="Calibri" w:cs="Calibri"/>
                <w:color w:val="282828"/>
                <w:sz w:val="28"/>
                <w:szCs w:val="24"/>
              </w:rPr>
              <w:lastRenderedPageBreak/>
              <w:t>difuzare</w:t>
            </w:r>
            <w:r w:rsidR="00D149D3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, enculturație, aculturație</w:t>
            </w:r>
            <w:r w:rsidR="004B3B16" w:rsidRPr="008E11EB">
              <w:rPr>
                <w:rFonts w:ascii="Calibri" w:eastAsia="Calibri" w:hAnsi="Calibri" w:cs="Calibri"/>
                <w:color w:val="282828"/>
                <w:sz w:val="28"/>
                <w:szCs w:val="24"/>
              </w:rPr>
              <w:t>), precum și rolul și importanța tuturor culturilor umane pentru umanitate și promovarea respectului și conservarea patrimoniului cultural și a diversității culturale ;</w:t>
            </w:r>
          </w:p>
          <w:p w14:paraId="77F2C786" w14:textId="3B5D80A1" w:rsidR="00775B25" w:rsidRPr="008E11EB" w:rsidRDefault="00D149D3" w:rsidP="00775B25">
            <w:pPr>
              <w:pStyle w:val="ListParagraph"/>
              <w:numPr>
                <w:ilvl w:val="0"/>
                <w:numId w:val="2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Prezentarea</w:t>
            </w:r>
            <w:r w:rsidR="00775B25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materialel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or</w:t>
            </w:r>
            <w:r w:rsidR="00775B25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și resursel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or web, instruirea</w:t>
            </w:r>
            <w:r w:rsidR="00775B25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elevi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lor despre</w:t>
            </w:r>
            <w:r w:rsidR="00775B25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cum să le folosească</w:t>
            </w:r>
          </w:p>
          <w:p w14:paraId="37DD4F19" w14:textId="11E64152" w:rsidR="00775B25" w:rsidRPr="008E11EB" w:rsidRDefault="009D104D" w:rsidP="00775B25">
            <w:pPr>
              <w:pStyle w:val="ListParagraph"/>
              <w:numPr>
                <w:ilvl w:val="0"/>
                <w:numId w:val="2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Propunerea principalelor metode de învățare: explorarea resurselor</w:t>
            </w:r>
            <w:r w:rsidR="00D149D3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media și e-learning, explicația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, discuții, prezentări.</w:t>
            </w:r>
          </w:p>
          <w:p w14:paraId="65BF67B1" w14:textId="77777777" w:rsidR="001E7CA7" w:rsidRDefault="001E7CA7" w:rsidP="00294B65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</w:p>
          <w:p w14:paraId="40304FD1" w14:textId="65115A3B" w:rsidR="00775B25" w:rsidRPr="008E11EB" w:rsidRDefault="00775B25" w:rsidP="00294B65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2) Activități de învățare</w:t>
            </w:r>
          </w:p>
          <w:p w14:paraId="1872E7AF" w14:textId="7791225D" w:rsidR="00775B25" w:rsidRPr="008E11EB" w:rsidRDefault="00775B25" w:rsidP="00775B25">
            <w:pPr>
              <w:pStyle w:val="ListParagraph"/>
              <w:numPr>
                <w:ilvl w:val="0"/>
                <w:numId w:val="3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Elevii urmăresc materialele de stimulare și sunt rugați să le discute, răspunzând la următoarele întrebări:</w:t>
            </w:r>
          </w:p>
          <w:p w14:paraId="0B2EE77D" w14:textId="31BA2FE3" w:rsidR="006D63D5" w:rsidRPr="008E11EB" w:rsidRDefault="004B3B16" w:rsidP="004B3B16">
            <w:pPr>
              <w:pStyle w:val="ListParagraph"/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-</w:t>
            </w:r>
            <w:r w:rsidR="006D63D5" w:rsidRPr="008E11EB">
              <w:t xml:space="preserve"> </w:t>
            </w:r>
            <w:r w:rsidR="006D63D5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Comparând operele de artă, de exemplu statuetele neolitice cu cele de astăzi, ai fi înclinat să crezi că felul în care oamenii gândesc sau simt s-a schimbat mult sau invers? Dar </w:t>
            </w:r>
            <w:r w:rsidR="00D149D3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dacă facem </w:t>
            </w:r>
            <w:r w:rsidR="006D63D5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compara</w:t>
            </w:r>
            <w:r w:rsidR="00D149D3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ția din perspectiva</w:t>
            </w:r>
            <w:r w:rsidR="006D63D5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tehnologiei și a culturi</w:t>
            </w:r>
            <w:r w:rsidR="00D149D3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i</w:t>
            </w:r>
            <w:r w:rsidR="006D63D5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materiale?</w:t>
            </w:r>
          </w:p>
          <w:p w14:paraId="217361C1" w14:textId="49F6ED13" w:rsidR="006D63D5" w:rsidRPr="008E11EB" w:rsidRDefault="00D149D3" w:rsidP="006D63D5">
            <w:pPr>
              <w:pStyle w:val="ListParagraph"/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- Explicați c</w:t>
            </w:r>
            <w:r w:rsidR="006D63D5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um cultura și tehnologia merg mână în mână împreună? 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Discutați, spr</w:t>
            </w:r>
            <w:r w:rsidR="006D63D5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e exemplu, modul în care noile tehnologii digitale îi ajută pe oameni să producă și să-și expună propria artă și 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despre</w:t>
            </w:r>
            <w:r w:rsidR="006D63D5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acces</w:t>
            </w:r>
            <w:r w:rsidR="00990732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ul în prezent</w:t>
            </w:r>
            <w:r w:rsidR="006D63D5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la mult mai multe informații;</w:t>
            </w:r>
          </w:p>
          <w:p w14:paraId="6279FD8E" w14:textId="7C3AEFDC" w:rsidR="006D63D5" w:rsidRPr="008E11EB" w:rsidRDefault="006D63D5" w:rsidP="006D63D5">
            <w:pPr>
              <w:pStyle w:val="ListParagraph"/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- Am putea considera că unele popoare sau culturi sunt mai importante decât altele, sau ar trebui să acordăm același respect și considerație fiecărui popor sau cultură care a existat vreodată?</w:t>
            </w:r>
          </w:p>
          <w:p w14:paraId="7D01259F" w14:textId="77777777" w:rsidR="00CC7543" w:rsidRPr="008E11EB" w:rsidRDefault="00CC7543" w:rsidP="006D63D5">
            <w:pPr>
              <w:pStyle w:val="ListParagraph"/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- Ce putem face pentru a îmbunătăți modalitățile de promovare și conservare a patrimoniului cultural și a diversității?</w:t>
            </w:r>
          </w:p>
          <w:p w14:paraId="300D3A53" w14:textId="2CBA82F4" w:rsidR="004431CD" w:rsidRPr="008E11EB" w:rsidRDefault="004431CD" w:rsidP="006D63D5">
            <w:pPr>
              <w:pStyle w:val="ListParagraph"/>
              <w:numPr>
                <w:ilvl w:val="0"/>
                <w:numId w:val="3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Profesorul explică noile concepte și îndrumă elevii prin </w:t>
            </w:r>
            <w:r w:rsidR="00775B25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exemple, susținute de materialele de lectură;</w:t>
            </w:r>
          </w:p>
          <w:p w14:paraId="06835BD8" w14:textId="2A522CAA" w:rsidR="00602F78" w:rsidRPr="008E11EB" w:rsidRDefault="00602F78" w:rsidP="004431CD">
            <w:pPr>
              <w:pStyle w:val="ListParagraph"/>
              <w:numPr>
                <w:ilvl w:val="0"/>
                <w:numId w:val="3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Profesorul </w:t>
            </w:r>
            <w:r w:rsidR="009D104D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le cere elevilor să răspundă la întrebarea dacă există sau ar putea exista</w:t>
            </w:r>
            <w:r w:rsidR="00DC5F89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vreodată</w:t>
            </w:r>
            <w:r w:rsidR="009D104D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o cultură </w:t>
            </w:r>
            <w:r w:rsidR="00DC5F89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imuabilă și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îi invită să discute despre fenomenul evoluției culturale;</w:t>
            </w:r>
          </w:p>
          <w:p w14:paraId="78673133" w14:textId="4CAF5FF1" w:rsidR="00E22B72" w:rsidRPr="008E11EB" w:rsidRDefault="000A7EED" w:rsidP="00775B25">
            <w:pPr>
              <w:pStyle w:val="ListParagraph"/>
              <w:numPr>
                <w:ilvl w:val="0"/>
                <w:numId w:val="3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Se prezintă </w:t>
            </w:r>
            <w:r w:rsidR="00553028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o cronologie a dezvoltării culturilor umane și a invențiilor 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istorice</w:t>
            </w:r>
            <w:r w:rsidR="00553028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;</w:t>
            </w:r>
          </w:p>
          <w:p w14:paraId="29D77986" w14:textId="77777777" w:rsidR="00775B25" w:rsidRPr="008E11EB" w:rsidRDefault="004431CD" w:rsidP="00775B25">
            <w:pPr>
              <w:pStyle w:val="ListParagraph"/>
              <w:numPr>
                <w:ilvl w:val="0"/>
                <w:numId w:val="3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Profesorul îi provoacă pe elevi să dea exemple de schimbări culturale contemporane, încurajând dialogul intercultural și să se concentreze pe ceea 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lastRenderedPageBreak/>
              <w:t>ce poate uni popoarele cu medii culturale diferite , mai degrabă decât pe ceea ce le poate despărți;</w:t>
            </w:r>
          </w:p>
          <w:p w14:paraId="4A5DD73B" w14:textId="77777777" w:rsidR="00775B25" w:rsidRPr="008E11EB" w:rsidRDefault="00775B25" w:rsidP="00775B25">
            <w:pPr>
              <w:pStyle w:val="ListParagraph"/>
              <w:numPr>
                <w:ilvl w:val="0"/>
                <w:numId w:val="3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Evaluarea și asigurarea învățării de noi termeni și concepte printr-o sesiune rapidă de întrebări și răspunsuri.</w:t>
            </w:r>
          </w:p>
          <w:p w14:paraId="74898855" w14:textId="77777777" w:rsidR="001E7CA7" w:rsidRDefault="001E7CA7" w:rsidP="00294B65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</w:p>
          <w:p w14:paraId="0D16CC33" w14:textId="47E9EF2E" w:rsidR="00775B25" w:rsidRPr="008E11EB" w:rsidRDefault="00775B25" w:rsidP="00294B65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3) Asigurarea păstrării și transferului</w:t>
            </w:r>
          </w:p>
          <w:p w14:paraId="3EA48B3B" w14:textId="07631196" w:rsidR="004B3B16" w:rsidRDefault="009D104D" w:rsidP="004B3B16">
            <w:pPr>
              <w:pStyle w:val="ListParagraph"/>
              <w:numPr>
                <w:ilvl w:val="0"/>
                <w:numId w:val="5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Încurajarea studenților să studieze materialele suplimentare de lectură și să </w:t>
            </w:r>
            <w:r w:rsidR="000A7EED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conside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re </w:t>
            </w:r>
            <w:r w:rsidR="000A7EED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parcurgerea 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cursuril</w:t>
            </w:r>
            <w:r w:rsidR="000A7EED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or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</w:t>
            </w:r>
            <w:r w:rsidR="000A7EED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digitale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VAEIE;</w:t>
            </w:r>
          </w:p>
          <w:p w14:paraId="269F1B93" w14:textId="77777777" w:rsidR="00775B25" w:rsidRDefault="00704DD7" w:rsidP="00704DD7">
            <w:pPr>
              <w:pStyle w:val="ListParagraph"/>
              <w:numPr>
                <w:ilvl w:val="0"/>
                <w:numId w:val="5"/>
              </w:num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E35EBF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Pr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ofesorul propune </w:t>
            </w:r>
            <w:r w:rsidRPr="00E35EBF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elevilor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ca temă pentru acasă</w:t>
            </w:r>
            <w:r w:rsidRPr="00E35EBF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să 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constituie</w:t>
            </w:r>
            <w:r w:rsidRPr="00E35EBF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 echipe 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de lucru pentru realizarea de</w:t>
            </w:r>
            <w:r w:rsidRPr="00E35EBF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prezentări ale comunităților culturale</w:t>
            </w:r>
            <w:r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, fiecare echipă  prezentând</w:t>
            </w:r>
            <w:r w:rsidR="00CA5248" w:rsidRPr="00704DD7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o comunitate.</w:t>
            </w:r>
          </w:p>
          <w:p w14:paraId="497E33F2" w14:textId="4F3B0797" w:rsidR="00704DD7" w:rsidRPr="00704DD7" w:rsidRDefault="00704DD7" w:rsidP="00704DD7">
            <w:pPr>
              <w:pStyle w:val="ListParagraph"/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</w:p>
        </w:tc>
      </w:tr>
      <w:tr w:rsidR="00775B25" w:rsidRPr="008E11EB" w14:paraId="5E7217B6" w14:textId="77777777" w:rsidTr="00294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3140667A" w14:textId="799F4B7E" w:rsidR="00775B25" w:rsidRPr="008E11EB" w:rsidRDefault="00704DD7" w:rsidP="00294B65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Resurse</w:t>
            </w:r>
            <w:r w:rsidR="00775B25" w:rsidRPr="008E11E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:</w:t>
            </w:r>
          </w:p>
          <w:p w14:paraId="0EA836E8" w14:textId="77777777" w:rsidR="00775B25" w:rsidRPr="008E11EB" w:rsidRDefault="00775B25" w:rsidP="00294B65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9" w:type="pct"/>
          </w:tcPr>
          <w:p w14:paraId="664F1AED" w14:textId="00214F2F" w:rsidR="00775B25" w:rsidRDefault="000F56F6" w:rsidP="00294B65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1) Materiale media (stimul de învățare)</w:t>
            </w:r>
          </w:p>
          <w:p w14:paraId="18E775E6" w14:textId="77777777" w:rsidR="00704DD7" w:rsidRPr="008E11EB" w:rsidRDefault="00704DD7" w:rsidP="00294B65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</w:p>
          <w:p w14:paraId="03C8DC3B" w14:textId="77777777" w:rsidR="00553028" w:rsidRPr="008E11EB" w:rsidRDefault="005635B8" w:rsidP="00553028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b/>
                <w:noProof/>
                <w:color w:val="000000"/>
                <w:sz w:val="28"/>
                <w:szCs w:val="27"/>
                <w:lang w:val="en-US"/>
              </w:rPr>
              <w:drawing>
                <wp:inline distT="0" distB="0" distL="0" distR="0" wp14:anchorId="336C3DAD" wp14:editId="272326C9">
                  <wp:extent cx="2400000" cy="1800000"/>
                  <wp:effectExtent l="0" t="0" r="635" b="0"/>
                  <wp:docPr id="20" name="Picture 20" descr="https://upload.wikimedia.org/wikipedia/commons/thumb/6/61/%C5%9Eanl%C4%B1urfa_M%C3%BCzesi_G%C3%B6beklitepe_D_Tap%C4%B1na%C4%9F%C4%B1.jpg/1280px-%C5%9Eanl%C4%B1urfa_M%C3%BCzesi_G%C3%B6beklitepe_D_Tap%C4%B1na%C4%9F%C4%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6/61/%C5%9Eanl%C4%B1urfa_M%C3%BCzesi_G%C3%B6beklitepe_D_Tap%C4%B1na%C4%9F%C4%B1.jpg/1280px-%C5%9Eanl%C4%B1urfa_M%C3%BCzesi_G%C3%B6beklitepe_D_Tap%C4%B1na%C4%9F%C4%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566A6" w14:textId="0C89499A" w:rsidR="005635B8" w:rsidRDefault="005635B8" w:rsidP="005635B8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Calibri" w:eastAsia="Calibri" w:hAnsi="Calibri" w:cs="Calibri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Reproducerea stâlpilor centrali ai Incintei D, ruinele Göbeklitepe (9500-8500 î.Hr.), în muzeul Şanlıurfa: pe arbore sunt vizibile arme gravate. Göbeklitepe este un mare loc de întâlnire de acum 11.500 de ani și este acoperit cu clădiri monumentale construite pentru scopuri ceremoniale , nu locuri pentru viața de zi cu zi. De Cobija - Operă proprie, CC BY-SA 4.0, </w:t>
            </w:r>
            <w:hyperlink r:id="rId16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https://commons.wikimedia.org/w/index.php?curid=57169614</w:t>
              </w:r>
            </w:hyperlink>
          </w:p>
          <w:p w14:paraId="092FD662" w14:textId="77777777" w:rsidR="00E22B72" w:rsidRPr="008E11EB" w:rsidRDefault="002208B3" w:rsidP="00E22B72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  <w:lang w:val="en-US"/>
              </w:rPr>
              <w:lastRenderedPageBreak/>
              <w:drawing>
                <wp:inline distT="0" distB="0" distL="0" distR="0" wp14:anchorId="06697BD2" wp14:editId="176CC6BD">
                  <wp:extent cx="3463290" cy="2308860"/>
                  <wp:effectExtent l="0" t="0" r="3810" b="0"/>
                  <wp:docPr id="14" name="Picture 14" descr="https://upload.wikimedia.org/wikipedia/commons/1/1c/ScaleRepoductionOfaCucutenivil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1/1c/ScaleRepoductionOfaCucutenivil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079" cy="230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02C8B" w14:textId="77777777" w:rsidR="002208B3" w:rsidRPr="008E11EB" w:rsidRDefault="002208B3" w:rsidP="00E22B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  <w:t>Reproducere la scară a unui sat Cucuteni. Muzeul Piatra Neamt De Cristian Chirita - Lucrare proprie, CC BY-SA 3.0,</w:t>
            </w:r>
          </w:p>
          <w:p w14:paraId="37F99A27" w14:textId="77777777" w:rsidR="00375863" w:rsidRPr="008E11EB" w:rsidRDefault="00601AB9" w:rsidP="00E22B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</w:pPr>
            <w:hyperlink r:id="rId18" w:history="1">
              <w:r w:rsidR="002208B3" w:rsidRPr="008E11EB">
                <w:rPr>
                  <w:rStyle w:val="Hyperlink"/>
                  <w:rFonts w:ascii="Calibri" w:eastAsia="Calibri" w:hAnsi="Calibri" w:cs="Calibri"/>
                  <w:noProof/>
                  <w:sz w:val="28"/>
                  <w:szCs w:val="27"/>
                </w:rPr>
                <w:t>https://commons.wikimedia.org/w/index.php?curid=8032700</w:t>
              </w:r>
            </w:hyperlink>
          </w:p>
          <w:p w14:paraId="7D9B92D8" w14:textId="77777777" w:rsidR="00E22B72" w:rsidRPr="008E11EB" w:rsidRDefault="00E22B72" w:rsidP="00E22B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</w:pPr>
          </w:p>
          <w:p w14:paraId="1ACA14F3" w14:textId="77777777" w:rsidR="00704DD7" w:rsidRDefault="00704DD7" w:rsidP="00554C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</w:pPr>
          </w:p>
          <w:p w14:paraId="545D7003" w14:textId="1C2E1A6D" w:rsidR="005635B8" w:rsidRDefault="00554C7D" w:rsidP="00554C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  <w:lang w:val="en-US"/>
              </w:rPr>
              <w:drawing>
                <wp:inline distT="0" distB="0" distL="0" distR="0" wp14:anchorId="3466B7D4" wp14:editId="3F74FA76">
                  <wp:extent cx="2446020" cy="2155568"/>
                  <wp:effectExtent l="0" t="0" r="0" b="0"/>
                  <wp:docPr id="21" name="Picture 21" descr="Tărtăria Amulet Tabl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ărtăria Amulet Tabl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792" cy="215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88484" w14:textId="77777777" w:rsidR="00704DD7" w:rsidRPr="008E11EB" w:rsidRDefault="00704DD7" w:rsidP="00554C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</w:pPr>
          </w:p>
          <w:p w14:paraId="1F9F138F" w14:textId="0D310CCB" w:rsidR="00554C7D" w:rsidRDefault="00601AB9" w:rsidP="00554C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Calibri" w:eastAsia="Calibri" w:hAnsi="Calibri" w:cs="Calibri"/>
                <w:noProof/>
                <w:sz w:val="28"/>
                <w:szCs w:val="27"/>
              </w:rPr>
            </w:pPr>
            <w:hyperlink r:id="rId20" w:tooltip="Amulet (page does not exist)" w:history="1">
              <w:r w:rsidR="00554C7D" w:rsidRPr="008E11EB">
                <w:rPr>
                  <w:rStyle w:val="Hyperlink"/>
                  <w:rFonts w:ascii="Calibri" w:eastAsia="Calibri" w:hAnsi="Calibri" w:cs="Calibri"/>
                  <w:noProof/>
                  <w:sz w:val="28"/>
                  <w:szCs w:val="27"/>
                </w:rPr>
                <w:t xml:space="preserve">Amuleta de </w:t>
              </w:r>
            </w:hyperlink>
            <w:r w:rsidR="00554C7D"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  <w:t xml:space="preserve">tăblițe </w:t>
            </w:r>
            <w:hyperlink r:id="rId21" w:tooltip="Neolithic" w:history="1">
              <w:r w:rsidR="00554C7D" w:rsidRPr="008E11EB">
                <w:rPr>
                  <w:rStyle w:val="Hyperlink"/>
                  <w:rFonts w:ascii="Calibri" w:eastAsia="Calibri" w:hAnsi="Calibri" w:cs="Calibri"/>
                  <w:noProof/>
                  <w:sz w:val="28"/>
                  <w:szCs w:val="27"/>
                </w:rPr>
                <w:t xml:space="preserve">neolitice </w:t>
              </w:r>
            </w:hyperlink>
            <w:r w:rsidR="00554C7D"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  <w:t xml:space="preserve">(pe fundal întunecat), parte a setului de </w:t>
            </w:r>
            <w:hyperlink r:id="rId22" w:tooltip="w:Tărtăria tablets" w:history="1">
              <w:r w:rsidR="00554C7D" w:rsidRPr="008E11EB">
                <w:rPr>
                  <w:rStyle w:val="Hyperlink"/>
                  <w:rFonts w:ascii="Calibri" w:eastAsia="Calibri" w:hAnsi="Calibri" w:cs="Calibri"/>
                  <w:noProof/>
                  <w:sz w:val="28"/>
                  <w:szCs w:val="27"/>
                </w:rPr>
                <w:t xml:space="preserve">tăblițe Tărtăria </w:t>
              </w:r>
            </w:hyperlink>
            <w:r w:rsidR="00554C7D"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  <w:t xml:space="preserve">, datată în anii 5500-5300 î.Hr. și asociată </w:t>
            </w:r>
            <w:hyperlink r:id="rId23" w:tooltip="w:en:Turdaş-Vinča culture" w:history="1">
              <w:r w:rsidR="00554C7D" w:rsidRPr="008E11EB">
                <w:rPr>
                  <w:rStyle w:val="Hyperlink"/>
                  <w:rFonts w:ascii="Calibri" w:eastAsia="Calibri" w:hAnsi="Calibri" w:cs="Calibri"/>
                  <w:noProof/>
                  <w:sz w:val="28"/>
                  <w:szCs w:val="27"/>
                </w:rPr>
                <w:t xml:space="preserve">culturii Turdaș-Vinča </w:t>
              </w:r>
            </w:hyperlink>
            <w:r w:rsidR="00554C7D"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  <w:t xml:space="preserve">. Simbolurile </w:t>
            </w:r>
            <w:hyperlink r:id="rId24" w:tooltip="w:en:Vinča symbols" w:history="1">
              <w:r w:rsidR="00554C7D" w:rsidRPr="008E11EB">
                <w:rPr>
                  <w:rStyle w:val="Hyperlink"/>
                  <w:rFonts w:ascii="Calibri" w:eastAsia="Calibri" w:hAnsi="Calibri" w:cs="Calibri"/>
                  <w:noProof/>
                  <w:sz w:val="28"/>
                  <w:szCs w:val="27"/>
                </w:rPr>
                <w:t xml:space="preserve">Vinča de pe el preced </w:t>
              </w:r>
            </w:hyperlink>
            <w:r w:rsidR="00554C7D"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  <w:t xml:space="preserve">scrierea pictografică proto- </w:t>
            </w:r>
            <w:hyperlink r:id="rId25" w:tooltip="w:en:Sumerian" w:history="1">
              <w:r w:rsidR="00554C7D" w:rsidRPr="008E11EB">
                <w:rPr>
                  <w:rStyle w:val="Hyperlink"/>
                  <w:rFonts w:ascii="Calibri" w:eastAsia="Calibri" w:hAnsi="Calibri" w:cs="Calibri"/>
                  <w:noProof/>
                  <w:sz w:val="28"/>
                  <w:szCs w:val="27"/>
                </w:rPr>
                <w:t xml:space="preserve">sumeriană . </w:t>
              </w:r>
            </w:hyperlink>
            <w:r w:rsidR="00554C7D"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  <w:t xml:space="preserve">Descoperit în 1961 la </w:t>
            </w:r>
            <w:hyperlink r:id="rId26" w:tooltip="w:en:Tărtăria" w:history="1">
              <w:r w:rsidR="00554C7D" w:rsidRPr="008E11EB">
                <w:rPr>
                  <w:rStyle w:val="Hyperlink"/>
                  <w:rFonts w:ascii="Calibri" w:eastAsia="Calibri" w:hAnsi="Calibri" w:cs="Calibri"/>
                  <w:noProof/>
                  <w:sz w:val="28"/>
                  <w:szCs w:val="27"/>
                </w:rPr>
                <w:t xml:space="preserve">Tărtăria </w:t>
              </w:r>
            </w:hyperlink>
            <w:r w:rsidR="00554C7D"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  <w:t xml:space="preserve">, județul Alba, </w:t>
            </w:r>
            <w:hyperlink r:id="rId27" w:tooltip="Romania" w:history="1">
              <w:r w:rsidR="00554C7D" w:rsidRPr="008E11EB">
                <w:rPr>
                  <w:rStyle w:val="Hyperlink"/>
                  <w:rFonts w:ascii="Calibri" w:eastAsia="Calibri" w:hAnsi="Calibri" w:cs="Calibri"/>
                  <w:noProof/>
                  <w:sz w:val="28"/>
                  <w:szCs w:val="27"/>
                </w:rPr>
                <w:t xml:space="preserve">România </w:t>
              </w:r>
            </w:hyperlink>
            <w:r w:rsidR="00554C7D"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  <w:t xml:space="preserve">de către arheologul </w:t>
            </w:r>
            <w:hyperlink r:id="rId28" w:tooltip="Nicolae Vlassa (page does not exist)" w:history="1">
              <w:r w:rsidR="00554C7D" w:rsidRPr="008E11EB">
                <w:rPr>
                  <w:rStyle w:val="Hyperlink"/>
                  <w:rFonts w:ascii="Calibri" w:eastAsia="Calibri" w:hAnsi="Calibri" w:cs="Calibri"/>
                  <w:noProof/>
                  <w:sz w:val="28"/>
                  <w:szCs w:val="27"/>
                </w:rPr>
                <w:t xml:space="preserve">Nicolae Vlassa </w:t>
              </w:r>
            </w:hyperlink>
            <w:r w:rsidR="00554C7D"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  <w:t>.</w:t>
            </w:r>
            <w:r w:rsidR="00554C7D" w:rsidRPr="008E11EB">
              <w:t xml:space="preserve"> </w:t>
            </w:r>
            <w:r w:rsidR="00554C7D"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  <w:t xml:space="preserve">De FlorinCB - Operă proprie, CC BY 3.0, </w:t>
            </w:r>
            <w:hyperlink r:id="rId29" w:history="1">
              <w:r w:rsidR="00554C7D" w:rsidRPr="008E11EB">
                <w:rPr>
                  <w:rStyle w:val="Hyperlink"/>
                  <w:rFonts w:ascii="Calibri" w:eastAsia="Calibri" w:hAnsi="Calibri" w:cs="Calibri"/>
                  <w:noProof/>
                  <w:sz w:val="28"/>
                  <w:szCs w:val="27"/>
                </w:rPr>
                <w:t>https://commons.wikimedia.org/w/index.php?curid=27067595</w:t>
              </w:r>
            </w:hyperlink>
          </w:p>
          <w:p w14:paraId="2DC48856" w14:textId="719A6647" w:rsidR="00704DD7" w:rsidRDefault="00704DD7" w:rsidP="00554C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</w:rPr>
            </w:pPr>
          </w:p>
          <w:p w14:paraId="34BE2114" w14:textId="77777777" w:rsidR="002208B3" w:rsidRPr="008E11EB" w:rsidRDefault="005A21F1" w:rsidP="002208B3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  <w:lang w:val="en-US"/>
              </w:rPr>
              <w:lastRenderedPageBreak/>
              <w:drawing>
                <wp:inline distT="0" distB="0" distL="0" distR="0" wp14:anchorId="1916E095" wp14:editId="55FEED5B">
                  <wp:extent cx="3718560" cy="2240673"/>
                  <wp:effectExtent l="0" t="0" r="0" b="7620"/>
                  <wp:docPr id="15" name="Picture 15" descr="https://upload.wikimedia.org/wikipedia/commons/5/51/Studying_astronomy_and_geomet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5/51/Studying_astronomy_and_geomet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971" cy="224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7C4B8" w14:textId="77777777" w:rsidR="005A21F1" w:rsidRPr="008E11EB" w:rsidRDefault="005A21F1" w:rsidP="00561571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Clerici care studiază </w:t>
            </w:r>
            <w:hyperlink r:id="rId31" w:tooltip="Astronomy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astronomia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și </w:t>
            </w:r>
            <w:hyperlink r:id="rId32" w:tooltip="Geometry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geometria </w:t>
              </w:r>
            </w:hyperlink>
            <w:r w:rsidR="00561571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, franceză, secolul al XV-lea, de Adaptare din:</w:t>
            </w:r>
          </w:p>
          <w:p w14:paraId="2E12B97C" w14:textId="77777777" w:rsidR="005A21F1" w:rsidRPr="008E11EB" w:rsidRDefault="005A21F1" w:rsidP="00561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http://www.imagesonline.bl.uk/britishlibrary-store/Components/71/7195_2.jpg la http://www.imagesonline.bl.uk/britishlibrary/controller/textsearch?text=astronomy+geometry&amp;y=0&amp;x= 0&amp;&amp;idx=1&amp;startid=3585, Domeniu Public,</w:t>
            </w:r>
          </w:p>
          <w:p w14:paraId="1F62A097" w14:textId="11797B86" w:rsidR="00775B25" w:rsidRDefault="00601AB9" w:rsidP="005A21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Calibri" w:eastAsia="Calibri" w:hAnsi="Calibri" w:cs="Calibri"/>
                <w:sz w:val="28"/>
                <w:szCs w:val="27"/>
              </w:rPr>
            </w:pPr>
            <w:hyperlink r:id="rId33" w:history="1">
              <w:r w:rsidR="005A21F1"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https://commons.wikimedia.org/w/index.php?curid=1071812</w:t>
              </w:r>
            </w:hyperlink>
          </w:p>
          <w:p w14:paraId="7C847547" w14:textId="77777777" w:rsidR="00704DD7" w:rsidRPr="008E11EB" w:rsidRDefault="00704DD7" w:rsidP="005A21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</w:p>
          <w:p w14:paraId="25B792D4" w14:textId="77777777" w:rsidR="005A21F1" w:rsidRPr="008E11EB" w:rsidRDefault="005A21F1" w:rsidP="005A21F1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  <w:lang w:val="en-US"/>
              </w:rPr>
              <w:drawing>
                <wp:inline distT="0" distB="0" distL="0" distR="0" wp14:anchorId="6323159D" wp14:editId="146C91DE">
                  <wp:extent cx="3177950" cy="2453640"/>
                  <wp:effectExtent l="0" t="0" r="3810" b="3810"/>
                  <wp:docPr id="16" name="Picture 16" descr="https://upload.wikimedia.org/wikipedia/commons/thumb/9/94/Maria_Lach_02.jpg/1280px-Maria_Lach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9/94/Maria_Lach_02.jpg/1280px-Maria_Lach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334" cy="245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89DEB" w14:textId="77777777" w:rsidR="00601551" w:rsidRPr="008E11EB" w:rsidRDefault="005A21F1" w:rsidP="00294B65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Biserica </w:t>
            </w:r>
            <w:hyperlink r:id="rId35" w:tooltip="Romanesque architecture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romanica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Maria </w:t>
            </w:r>
            <w:hyperlink r:id="rId36" w:tooltip="Maria Laach Abbey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Laach, Germania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,</w:t>
            </w:r>
            <w:r w:rsidRPr="008E11EB">
              <w:t xml:space="preserve"> 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De Goldi64, CC BY-SA 3.0, </w:t>
            </w:r>
            <w:hyperlink r:id="rId37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https://commons.wikimedia.org/w/index.php?curid=3956663</w:t>
              </w:r>
            </w:hyperlink>
          </w:p>
          <w:p w14:paraId="2A1EFE1D" w14:textId="77777777" w:rsidR="005A21F1" w:rsidRPr="008E11EB" w:rsidRDefault="005A21F1" w:rsidP="005A21F1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  <w:lang w:val="en-US"/>
              </w:rPr>
              <w:lastRenderedPageBreak/>
              <w:drawing>
                <wp:inline distT="0" distB="0" distL="0" distR="0" wp14:anchorId="47442DF1" wp14:editId="3CFE79D3">
                  <wp:extent cx="3409956" cy="2354580"/>
                  <wp:effectExtent l="0" t="0" r="0" b="7620"/>
                  <wp:docPr id="17" name="Picture 17" descr="https://upload.wikimedia.org/wikipedia/commons/d/dc/Powerloom_weaving_in_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d/dc/Powerloom_weaving_in_1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733" cy="235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76BCA" w14:textId="77777777" w:rsidR="005A21F1" w:rsidRPr="008E11EB" w:rsidRDefault="00561571" w:rsidP="00561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Un </w:t>
            </w:r>
            <w:hyperlink r:id="rId39" w:tooltip="Roberts Loom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războaie Roberts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într-o magazie de țesut în 1835. Textilele au fost industria principală a Revoluției Industriale, iar fabricile mecanizate, alimentate de o </w:t>
            </w:r>
            <w:hyperlink r:id="rId40" w:tooltip="Water wheel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roată centrală de apă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sau </w:t>
            </w:r>
            <w:hyperlink r:id="rId41" w:tooltip="Steam engine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de un motor cu abur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, au fost noul loc de muncă.</w:t>
            </w:r>
            <w:r w:rsidRPr="008E11EB">
              <w:t xml:space="preserve"> 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De ilustratorul T. Allom - Istoria fabricării bumbacului în Marea Britanie de Sir Edward Baines, Public Domain, </w:t>
            </w:r>
            <w:hyperlink r:id="rId42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https://commons.wikimedia.org/w/index.php?curid=9430141</w:t>
              </w:r>
            </w:hyperlink>
          </w:p>
          <w:p w14:paraId="71BEE245" w14:textId="77777777" w:rsidR="00561571" w:rsidRPr="008E11EB" w:rsidRDefault="00561571" w:rsidP="00561571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  <w:lang w:val="en-US"/>
              </w:rPr>
              <w:drawing>
                <wp:inline distT="0" distB="0" distL="0" distR="0" wp14:anchorId="1D05215D" wp14:editId="50FE632E">
                  <wp:extent cx="3440083" cy="2217420"/>
                  <wp:effectExtent l="0" t="0" r="8255" b="0"/>
                  <wp:docPr id="18" name="Picture 18" descr="https://upload.wikimedia.org/wikipedia/commons/thumb/6/67/Skglb_promo_1895.jpg/1280px-Skglb_promo_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6/67/Skglb_promo_1895.jpg/1280px-Skglb_promo_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867" cy="221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B729F" w14:textId="77777777" w:rsidR="00561571" w:rsidRPr="008E11EB" w:rsidRDefault="00601AB9" w:rsidP="00561571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hyperlink r:id="rId44" w:history="1">
              <w:r w:rsidR="00561571"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https://en.wikipedia.org/wiki/Second_Industrial_Revolution</w:t>
              </w:r>
            </w:hyperlink>
          </w:p>
          <w:p w14:paraId="43690A6A" w14:textId="77777777" w:rsidR="00561571" w:rsidRPr="008E11EB" w:rsidRDefault="00561571" w:rsidP="005615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O cale ferată germană în 1895.</w:t>
            </w:r>
            <w:r w:rsidRPr="008E11EB">
              <w:t xml:space="preserve"> 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De autor necunoscut - Colecția Deutsche Gesellschaft für Eisenbahngeschichte, Încărcare originală la de.wikipedia, pagina de descriere este/was [1], Domeniu public, </w:t>
            </w:r>
            <w:hyperlink r:id="rId45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https://commons.wikimedia.org/w/index.php?curid=2125040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</w:t>
            </w:r>
          </w:p>
          <w:p w14:paraId="2FC15761" w14:textId="77777777" w:rsidR="00A736F0" w:rsidRPr="008E11EB" w:rsidRDefault="00A736F0" w:rsidP="00A736F0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  <w:lang w:val="en-US"/>
              </w:rPr>
              <w:lastRenderedPageBreak/>
              <w:drawing>
                <wp:inline distT="0" distB="0" distL="0" distR="0" wp14:anchorId="1DD7C849" wp14:editId="1C9AA2A4">
                  <wp:extent cx="2667000" cy="2667000"/>
                  <wp:effectExtent l="0" t="0" r="0" b="0"/>
                  <wp:docPr id="23" name="Picture 23" descr="https://upload.wikimedia.org/wikipedia/commons/thumb/2/24/2011-05-10_18-57-46_Switzerland_-_Wil_crop.jpg/1024px-2011-05-10_18-57-46_Switzerland_-_Wil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2/24/2011-05-10_18-57-46_Switzerland_-_Wil_crop.jpg/1024px-2011-05-10_18-57-46_Switzerland_-_Wil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08" cy="266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41FA08" w14:textId="77777777" w:rsidR="00A736F0" w:rsidRPr="008E11EB" w:rsidRDefault="00A736F0" w:rsidP="00A736F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Cei 1200 </w:t>
            </w:r>
            <w:hyperlink r:id="rId47" w:tooltip="MWe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MWe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 </w:t>
            </w:r>
            <w:hyperlink r:id="rId48" w:tooltip="Leibstadt Nuclear Power Plant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Centrala nucleară Leibstadt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din Elveția. Reactorul </w:t>
            </w:r>
            <w:hyperlink r:id="rId49" w:tooltip="Boiling water reactor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cu apă fierbinte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(BWR), situat în interiorul structurii cilindrice acoperite cu dom, este mic în dimensiune de </w:t>
            </w:r>
            <w:hyperlink r:id="rId50" w:tooltip="Cooling tower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turnul său de răcire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. Stația produce o medie anuală de 25 de milioane </w:t>
            </w:r>
            <w:hyperlink r:id="rId51" w:tooltip="Kilowatt-hour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de kilowați-oră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pe zi, suficientă pentru a alimenta un oraș de dimensiunea </w:t>
            </w:r>
            <w:hyperlink r:id="rId52" w:tooltip="Boston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Bostonului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.</w:t>
            </w:r>
            <w:r w:rsidRPr="008E11EB">
              <w:t xml:space="preserve"> 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De Hansueli Krapf - Lucrări proprii: Hansueli Krapf (Utilizator Simisa (discuție · contribuții)), CC BY-SA 3.0, </w:t>
            </w:r>
            <w:hyperlink r:id="rId53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https://commons.wikimedia.org/w/index.php?curid=110649554</w:t>
              </w:r>
            </w:hyperlink>
          </w:p>
          <w:p w14:paraId="2921DDEC" w14:textId="77777777" w:rsidR="00A736F0" w:rsidRPr="008E11EB" w:rsidRDefault="00A736F0" w:rsidP="00A736F0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  <w:lang w:val="en-US"/>
              </w:rPr>
              <w:drawing>
                <wp:inline distT="0" distB="0" distL="0" distR="0" wp14:anchorId="6A2C0603" wp14:editId="15655C01">
                  <wp:extent cx="3426171" cy="1800000"/>
                  <wp:effectExtent l="0" t="0" r="3175" b="0"/>
                  <wp:docPr id="24" name="Picture 24" descr="https://upload.wikimedia.org/wikipedia/commons/4/4c/Dh_Com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4/4c/Dh_Com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17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B787C" w14:textId="77777777" w:rsidR="00A736F0" w:rsidRPr="008E11EB" w:rsidRDefault="00A736F0" w:rsidP="00A736F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De </w:t>
            </w:r>
            <w:hyperlink r:id="rId55" w:tooltip="De Havilland Comet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Havilland Comet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a fost primul </w:t>
            </w:r>
            <w:hyperlink r:id="rId56" w:tooltip="Jet airliner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avion comercial cu reacție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și a început serviciul pe 9 ianuarie 1951.</w:t>
            </w:r>
            <w:r w:rsidRPr="008E11EB">
              <w:t xml:space="preserve"> 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De către fotograful oficial britanic - Aceasta este fotografia ATP 18376B din colecțiile Muzeelor Imperiale de Război., Public Domain, </w:t>
            </w:r>
            <w:hyperlink r:id="rId57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https://commons.wikimedia.org/w/index.php?curid=18505787</w:t>
              </w:r>
            </w:hyperlink>
          </w:p>
          <w:p w14:paraId="5159E70A" w14:textId="77777777" w:rsidR="00A736F0" w:rsidRPr="008E11EB" w:rsidRDefault="00A736F0" w:rsidP="00A736F0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  <w:lang w:val="en-US"/>
              </w:rPr>
              <w:lastRenderedPageBreak/>
              <w:drawing>
                <wp:inline distT="0" distB="0" distL="0" distR="0" wp14:anchorId="448D119C" wp14:editId="33E508F2">
                  <wp:extent cx="3070860" cy="3070860"/>
                  <wp:effectExtent l="0" t="0" r="0" b="0"/>
                  <wp:docPr id="25" name="Picture 25" descr="https://upload.wikimedia.org/wikipedia/commons/thumb/4/41/Space_Shuttle_Columbia_launching.jpg/1024px-Space_Shuttle_Columbia_launc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4/41/Space_Shuttle_Columbia_launching.jpg/1024px-Space_Shuttle_Columbia_launc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560" cy="307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15B1B" w14:textId="77777777" w:rsidR="00A81CEC" w:rsidRPr="008E11EB" w:rsidRDefault="00A81CEC" w:rsidP="00A81CE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Naveta </w:t>
            </w:r>
            <w:hyperlink r:id="rId59" w:tooltip="Space Shuttle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spațială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decolează într-o misiune cu oameni în spațiu.</w:t>
            </w:r>
            <w:r w:rsidRPr="008E11EB">
              <w:t xml:space="preserve"> 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De NASA - Great Images in NASA, Public Domain, </w:t>
            </w:r>
            <w:hyperlink r:id="rId60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https://commons.wikimedia.org/w/index.php?curid=199486</w:t>
              </w:r>
            </w:hyperlink>
          </w:p>
          <w:p w14:paraId="2C10C093" w14:textId="77777777" w:rsidR="00A81CEC" w:rsidRPr="008E11EB" w:rsidRDefault="00A81CEC" w:rsidP="00A81CEC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  <w:lang w:val="en-US"/>
              </w:rPr>
              <w:drawing>
                <wp:inline distT="0" distB="0" distL="0" distR="0" wp14:anchorId="7D913124" wp14:editId="722008CC">
                  <wp:extent cx="2446020" cy="2110968"/>
                  <wp:effectExtent l="0" t="0" r="0" b="3810"/>
                  <wp:docPr id="26" name="Picture 26" descr="https://upload.wikimedia.org/wikipedia/commons/thumb/f/f8/Samsung_Series_3_Chromebook.JPG/1024px-Samsung_Series_3_Chrom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f/f8/Samsung_Series_3_Chromebook.JPG/1024px-Samsung_Series_3_Chrom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577" cy="211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88FDD" w14:textId="77777777" w:rsidR="00A81CEC" w:rsidRPr="008E11EB" w:rsidRDefault="00A81CEC" w:rsidP="00A81CE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Un </w:t>
            </w:r>
            <w:hyperlink r:id="rId62" w:tooltip="Laptop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laptop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se conectează la </w:t>
            </w:r>
            <w:hyperlink r:id="rId63" w:tooltip="Internet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internet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pentru a afișa informații de pe </w:t>
            </w:r>
            <w:hyperlink r:id="rId64" w:tooltip="Wikipedia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Wikipedia </w:t>
              </w:r>
            </w:hyperlink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; partajarea informațiilor între sisteme informatice este un semn distinctiv al erei informației.</w:t>
            </w:r>
            <w:r w:rsidRPr="008E11EB">
              <w:t xml:space="preserve"> 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De Marcus Qwertyus - Lucrări proprii, CC BY-SA 3.0, </w:t>
            </w:r>
            <w:hyperlink r:id="rId65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https://commons.wikimedia.org/w/index.php?curid=30658284</w:t>
              </w:r>
            </w:hyperlink>
          </w:p>
          <w:p w14:paraId="5873C2B3" w14:textId="77777777" w:rsidR="00A81CEC" w:rsidRPr="008E11EB" w:rsidRDefault="00A81CEC" w:rsidP="00A81CEC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  <w:lang w:val="en-US"/>
              </w:rPr>
              <w:lastRenderedPageBreak/>
              <w:drawing>
                <wp:inline distT="0" distB="0" distL="0" distR="0" wp14:anchorId="010DDBA2" wp14:editId="70D057A3">
                  <wp:extent cx="4551318" cy="2514600"/>
                  <wp:effectExtent l="0" t="0" r="1905" b="0"/>
                  <wp:docPr id="27" name="Picture 27" descr="https://upload.wikimedia.org/wikipedia/commons/thumb/7/7c/Sydney_Opera_House_-_Dec_2008.jpg/1920px-Sydney_Opera_House_-_Dec_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7/7c/Sydney_Opera_House_-_Dec_2008.jpg/1920px-Sydney_Opera_House_-_Dec_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415" cy="251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13211" w14:textId="77777777" w:rsidR="00A81CEC" w:rsidRPr="008E11EB" w:rsidRDefault="00601AB9" w:rsidP="00A81CE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hyperlink r:id="rId67" w:tooltip="Sydney Opera House" w:history="1">
              <w:r w:rsidR="00A81CEC"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Opera din Sydney </w:t>
              </w:r>
            </w:hyperlink>
            <w:r w:rsidR="00A81CEC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,</w:t>
            </w:r>
            <w:r w:rsidR="00A81CEC" w:rsidRPr="008E11EB">
              <w:t xml:space="preserve"> </w:t>
            </w:r>
            <w:r w:rsidR="00A81CEC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De Diliff - Lucrări proprii, CC BY-SA 3.0, </w:t>
            </w:r>
            <w:hyperlink r:id="rId68" w:history="1">
              <w:r w:rsidR="00A81CEC"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https://commons.wikimedia.org/w/index.php?curid=5420726</w:t>
              </w:r>
            </w:hyperlink>
          </w:p>
          <w:p w14:paraId="04EAA107" w14:textId="77777777" w:rsidR="00A81CEC" w:rsidRPr="008E11EB" w:rsidRDefault="00CB0D8F" w:rsidP="00A81CEC">
            <w:pPr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noProof/>
                <w:color w:val="000000"/>
                <w:sz w:val="28"/>
                <w:szCs w:val="27"/>
                <w:lang w:val="en-US"/>
              </w:rPr>
              <w:drawing>
                <wp:inline distT="0" distB="0" distL="0" distR="0" wp14:anchorId="69733ED5" wp14:editId="77D2D3A1">
                  <wp:extent cx="2988630" cy="2241473"/>
                  <wp:effectExtent l="0" t="7303" r="0" b="0"/>
                  <wp:docPr id="29" name="Picture 29" descr="https://upload.wikimedia.org/wikipedia/commons/e/e1/Teatro_alla_Scala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e/e1/Teatro_alla_Scala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90206" cy="224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C438F0" w14:textId="7F4A8881" w:rsidR="00EA6542" w:rsidRPr="008E11EB" w:rsidRDefault="00CB0D8F" w:rsidP="00601A1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Interiorul Teatrului alla Scala, în martie 2015, în intervalul unei spectacole din „Aida” de Verdi.</w:t>
            </w:r>
            <w:r w:rsidRPr="008E11EB">
              <w:t xml:space="preserve"> 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De Fss.fer - Operă proprie, CC BY-SA 4.0, </w:t>
            </w:r>
            <w:hyperlink r:id="rId70" w:history="1">
              <w:r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>https://commons.wikimedia.org/w/index.php?curid=38755334</w:t>
              </w:r>
            </w:hyperlink>
          </w:p>
          <w:p w14:paraId="5BC91D7C" w14:textId="77777777" w:rsidR="00775B25" w:rsidRPr="008E11EB" w:rsidRDefault="00775B25" w:rsidP="00294B65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lastRenderedPageBreak/>
              <w:t>2) Materiale de lectură (resurse de învățare)</w:t>
            </w:r>
          </w:p>
          <w:p w14:paraId="4D7D1721" w14:textId="77777777" w:rsidR="00775B25" w:rsidRPr="008E11EB" w:rsidRDefault="00601AB9" w:rsidP="00375863">
            <w:pPr>
              <w:pStyle w:val="ListParagraph"/>
              <w:numPr>
                <w:ilvl w:val="0"/>
                <w:numId w:val="6"/>
              </w:num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hyperlink r:id="rId71" w:anchor="Change" w:history="1">
              <w:r w:rsidR="00375863"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https://en.wikipedia.org/wiki/Culture#Change </w:t>
              </w:r>
            </w:hyperlink>
            <w:r w:rsidR="00375863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, Culture, Wikipedia</w:t>
            </w:r>
          </w:p>
          <w:p w14:paraId="52ED3B35" w14:textId="77777777" w:rsidR="00375863" w:rsidRPr="008E11EB" w:rsidRDefault="00601AB9" w:rsidP="0042665E">
            <w:pPr>
              <w:pStyle w:val="ListParagraph"/>
              <w:numPr>
                <w:ilvl w:val="0"/>
                <w:numId w:val="6"/>
              </w:num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hyperlink r:id="rId72" w:history="1">
              <w:r w:rsidR="008D6AB3"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https://en.wikipedia.org/wiki/Timeline_of_historic_inventions </w:t>
              </w:r>
            </w:hyperlink>
            <w:r w:rsidR="00EA6542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, </w:t>
            </w:r>
            <w:r w:rsidR="008D6AB3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Cronologia invențiilor istorice, Wikipedia</w:t>
            </w:r>
          </w:p>
          <w:p w14:paraId="72054182" w14:textId="77777777" w:rsidR="00EA6542" w:rsidRPr="008E11EB" w:rsidRDefault="00601AB9" w:rsidP="00BD1DEF">
            <w:pPr>
              <w:pStyle w:val="ListParagraph"/>
              <w:numPr>
                <w:ilvl w:val="0"/>
                <w:numId w:val="6"/>
              </w:num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hyperlink r:id="rId73" w:history="1">
              <w:r w:rsidR="00EA6542"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https://en.wikipedia.org/wiki/Cultural_evolution </w:t>
              </w:r>
            </w:hyperlink>
            <w:r w:rsidR="00EA6542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, Evoluție culturală, Din Wikipedia, enciclopedia liberă </w:t>
            </w:r>
          </w:p>
          <w:p w14:paraId="4EAF0F96" w14:textId="77777777" w:rsidR="00775B25" w:rsidRPr="008E11EB" w:rsidRDefault="00601AB9" w:rsidP="00775B25">
            <w:pPr>
              <w:pStyle w:val="ListParagraph"/>
              <w:numPr>
                <w:ilvl w:val="0"/>
                <w:numId w:val="6"/>
              </w:num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  <w:hyperlink r:id="rId74" w:history="1">
              <w:r w:rsidR="00775B25" w:rsidRPr="008E11EB">
                <w:rPr>
                  <w:rStyle w:val="Hyperlink"/>
                  <w:rFonts w:ascii="Calibri" w:eastAsia="Calibri" w:hAnsi="Calibri" w:cs="Calibri"/>
                  <w:sz w:val="28"/>
                  <w:szCs w:val="27"/>
                </w:rPr>
                <w:t xml:space="preserve">https://vaeie.eu/ecourses/course/view.php?id=13 </w:t>
              </w:r>
            </w:hyperlink>
            <w:r w:rsidR="00602F78" w:rsidRPr="008E11EB">
              <w:rPr>
                <w:rStyle w:val="Hyperlink"/>
                <w:rFonts w:ascii="Calibri" w:eastAsia="Calibri" w:hAnsi="Calibri" w:cs="Calibri"/>
                <w:sz w:val="28"/>
                <w:szCs w:val="27"/>
              </w:rPr>
              <w:t xml:space="preserve">, </w:t>
            </w:r>
            <w:r w:rsidR="00602F78"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VAEIE OOC-Module, Multiculturalitate</w:t>
            </w:r>
          </w:p>
          <w:p w14:paraId="059E808E" w14:textId="77777777" w:rsidR="00704DD7" w:rsidRDefault="00704DD7" w:rsidP="00704DD7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</w:p>
          <w:p w14:paraId="3F6E1B13" w14:textId="708DA922" w:rsidR="00775B25" w:rsidRDefault="00775B25" w:rsidP="00704DD7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</w:pPr>
            <w:r w:rsidRPr="00704DD7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 xml:space="preserve">3) </w:t>
            </w:r>
            <w:r w:rsidR="00704DD7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Planșe de h</w:t>
            </w:r>
            <w:r w:rsidRPr="00704DD7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 xml:space="preserve">ârtie și markere, </w:t>
            </w:r>
            <w:r w:rsidR="00EA6542" w:rsidRPr="00704DD7">
              <w:rPr>
                <w:rFonts w:ascii="Calibri" w:eastAsia="Calibri" w:hAnsi="Calibri" w:cs="Calibri"/>
                <w:b/>
                <w:color w:val="000000"/>
                <w:sz w:val="28"/>
                <w:szCs w:val="27"/>
              </w:rPr>
              <w:t>smartphone -uri sau laptopuri, proiector</w:t>
            </w:r>
          </w:p>
          <w:p w14:paraId="6DF80203" w14:textId="361785A0" w:rsidR="00704DD7" w:rsidRPr="008E11EB" w:rsidRDefault="00704DD7" w:rsidP="00704DD7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color w:val="000000"/>
                <w:sz w:val="32"/>
                <w:szCs w:val="27"/>
              </w:rPr>
            </w:pPr>
          </w:p>
        </w:tc>
      </w:tr>
      <w:tr w:rsidR="00775B25" w:rsidRPr="008E11EB" w14:paraId="10FE7BF0" w14:textId="77777777" w:rsidTr="00294B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5A048D3D" w14:textId="77777777" w:rsidR="00775B25" w:rsidRPr="008E11EB" w:rsidRDefault="00775B25" w:rsidP="00294B65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lastRenderedPageBreak/>
              <w:t>Categorie</w:t>
            </w:r>
          </w:p>
          <w:p w14:paraId="7BAB3B1E" w14:textId="77777777" w:rsidR="00775B25" w:rsidRPr="008E11EB" w:rsidRDefault="00775B25" w:rsidP="00294B65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9" w:type="pct"/>
          </w:tcPr>
          <w:p w14:paraId="7307E58E" w14:textId="77777777" w:rsidR="00775B25" w:rsidRPr="008E11EB" w:rsidRDefault="00775B25" w:rsidP="00294B65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32"/>
                <w:szCs w:val="27"/>
              </w:rPr>
            </w:pPr>
            <w:r w:rsidRPr="00704DD7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Interschimbabil (sala de clasă / online / e-learning)</w:t>
            </w:r>
          </w:p>
        </w:tc>
      </w:tr>
      <w:tr w:rsidR="00775B25" w:rsidRPr="008E11EB" w14:paraId="6A9DD74F" w14:textId="77777777" w:rsidTr="00294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0DE569B4" w14:textId="77777777" w:rsidR="00775B25" w:rsidRPr="008E11EB" w:rsidRDefault="00775B25" w:rsidP="00294B65">
            <w:pPr>
              <w:spacing w:before="240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Grupul țintă principal</w:t>
            </w:r>
          </w:p>
          <w:p w14:paraId="3514C4C1" w14:textId="77777777" w:rsidR="00775B25" w:rsidRPr="008E11EB" w:rsidRDefault="00775B25" w:rsidP="00294B65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4369" w:type="pct"/>
          </w:tcPr>
          <w:p w14:paraId="25686667" w14:textId="77777777" w:rsidR="00704DD7" w:rsidRDefault="00704DD7" w:rsidP="00294B65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7"/>
              </w:rPr>
            </w:pPr>
          </w:p>
          <w:p w14:paraId="78CCF9F3" w14:textId="584D2598" w:rsidR="00775B25" w:rsidRPr="008E11EB" w:rsidRDefault="00775B25" w:rsidP="00294B65">
            <w:pPr>
              <w:spacing w:before="2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32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14-18 ani / elevi de gimnaziu</w:t>
            </w:r>
            <w:r w:rsidR="001E7CA7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 și liceu</w:t>
            </w:r>
          </w:p>
        </w:tc>
      </w:tr>
      <w:tr w:rsidR="00775B25" w:rsidRPr="008E11EB" w14:paraId="22AF803D" w14:textId="77777777" w:rsidTr="00294B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" w:type="pct"/>
            <w:shd w:val="clear" w:color="auto" w:fill="BDD6EE" w:themeFill="accent1" w:themeFillTint="66"/>
          </w:tcPr>
          <w:p w14:paraId="2D4A5EAF" w14:textId="3031CC50" w:rsidR="00775B25" w:rsidRPr="008E11EB" w:rsidRDefault="00704DD7" w:rsidP="00704DD7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Materii înrudite</w:t>
            </w:r>
            <w:r w:rsidR="00775B25" w:rsidRPr="008E11EB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:</w:t>
            </w:r>
          </w:p>
          <w:p w14:paraId="191F2C4E" w14:textId="77777777" w:rsidR="00775B25" w:rsidRPr="008E11EB" w:rsidRDefault="00775B25" w:rsidP="00294B65">
            <w:pPr>
              <w:jc w:val="center"/>
              <w:rPr>
                <w:rFonts w:ascii="Calibri" w:eastAsia="Calibri" w:hAnsi="Calibri" w:cs="Calibri"/>
                <w:color w:val="auto"/>
                <w:sz w:val="28"/>
                <w:szCs w:val="28"/>
              </w:rPr>
            </w:pPr>
          </w:p>
        </w:tc>
        <w:tc>
          <w:tcPr>
            <w:tcW w:w="4369" w:type="pct"/>
          </w:tcPr>
          <w:p w14:paraId="5BF35FCF" w14:textId="047F5C6D" w:rsidR="00775B25" w:rsidRPr="008E11EB" w:rsidRDefault="00775B25" w:rsidP="00294B65">
            <w:pPr>
              <w:spacing w:before="24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 w:val="28"/>
                <w:szCs w:val="27"/>
              </w:rPr>
            </w:pP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Engleză, Etică, Educație pentru cetățenie, Studii europene, Engleză ca a doua limbă, Științe </w:t>
            </w:r>
            <w:r w:rsidR="00704DD7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socio-</w:t>
            </w:r>
            <w:r w:rsidRPr="008E11EB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>umane</w:t>
            </w:r>
            <w:r w:rsidR="001E7CA7">
              <w:rPr>
                <w:rFonts w:ascii="Calibri" w:eastAsia="Calibri" w:hAnsi="Calibri" w:cs="Calibri"/>
                <w:color w:val="000000"/>
                <w:sz w:val="28"/>
                <w:szCs w:val="27"/>
              </w:rPr>
              <w:t xml:space="preserve">, Dirigenție </w:t>
            </w:r>
            <w:bookmarkStart w:id="0" w:name="_GoBack"/>
            <w:bookmarkEnd w:id="0"/>
          </w:p>
        </w:tc>
      </w:tr>
    </w:tbl>
    <w:p w14:paraId="4BBFB418" w14:textId="77777777" w:rsidR="00704DD7" w:rsidRDefault="00704DD7" w:rsidP="00775B25">
      <w:pPr>
        <w:autoSpaceDE w:val="0"/>
        <w:autoSpaceDN w:val="0"/>
        <w:adjustRightInd w:val="0"/>
        <w:spacing w:after="0" w:line="240" w:lineRule="auto"/>
        <w:jc w:val="both"/>
        <w:rPr>
          <w:rFonts w:ascii="Calibri-Italic" w:hAnsi="Calibri-Italic" w:cs="Calibri-Italic"/>
          <w:i/>
          <w:iCs/>
          <w:sz w:val="20"/>
          <w:szCs w:val="18"/>
        </w:rPr>
      </w:pPr>
    </w:p>
    <w:p w14:paraId="4A8D1294" w14:textId="77777777" w:rsidR="00704DD7" w:rsidRDefault="00704DD7" w:rsidP="00775B25">
      <w:pPr>
        <w:autoSpaceDE w:val="0"/>
        <w:autoSpaceDN w:val="0"/>
        <w:adjustRightInd w:val="0"/>
        <w:spacing w:after="0" w:line="240" w:lineRule="auto"/>
        <w:jc w:val="both"/>
        <w:rPr>
          <w:rFonts w:ascii="Calibri-Italic" w:hAnsi="Calibri-Italic" w:cs="Calibri-Italic"/>
          <w:i/>
          <w:iCs/>
          <w:sz w:val="20"/>
          <w:szCs w:val="18"/>
        </w:rPr>
      </w:pPr>
    </w:p>
    <w:p w14:paraId="446DB7A8" w14:textId="77777777" w:rsidR="00704DD7" w:rsidRDefault="00704DD7" w:rsidP="00775B25">
      <w:pPr>
        <w:autoSpaceDE w:val="0"/>
        <w:autoSpaceDN w:val="0"/>
        <w:adjustRightInd w:val="0"/>
        <w:spacing w:after="0" w:line="240" w:lineRule="auto"/>
        <w:jc w:val="both"/>
        <w:rPr>
          <w:rFonts w:ascii="Calibri-Italic" w:hAnsi="Calibri-Italic" w:cs="Calibri-Italic"/>
          <w:i/>
          <w:iCs/>
          <w:sz w:val="20"/>
          <w:szCs w:val="18"/>
        </w:rPr>
      </w:pPr>
    </w:p>
    <w:p w14:paraId="4DC01D44" w14:textId="77777777" w:rsidR="00704DD7" w:rsidRDefault="00704DD7" w:rsidP="00775B25">
      <w:pPr>
        <w:autoSpaceDE w:val="0"/>
        <w:autoSpaceDN w:val="0"/>
        <w:adjustRightInd w:val="0"/>
        <w:spacing w:after="0" w:line="240" w:lineRule="auto"/>
        <w:jc w:val="both"/>
        <w:rPr>
          <w:rFonts w:ascii="Calibri-Italic" w:hAnsi="Calibri-Italic" w:cs="Calibri-Italic"/>
          <w:i/>
          <w:iCs/>
          <w:sz w:val="20"/>
          <w:szCs w:val="18"/>
        </w:rPr>
      </w:pPr>
    </w:p>
    <w:p w14:paraId="276868A5" w14:textId="7C7FCBF3" w:rsidR="00775B25" w:rsidRPr="008E11EB" w:rsidRDefault="00775B25" w:rsidP="00775B2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8"/>
          <w:szCs w:val="27"/>
        </w:rPr>
      </w:pPr>
      <w:r w:rsidRPr="008E11EB">
        <w:rPr>
          <w:rFonts w:ascii="Calibri-Italic" w:hAnsi="Calibri-Italic" w:cs="Calibri-Italic"/>
          <w:i/>
          <w:iCs/>
          <w:sz w:val="20"/>
          <w:szCs w:val="18"/>
        </w:rPr>
        <w:t>Această publicație a fost creată cu sprijinul financiar al Uniunii Europene prin Programul Erasmus+. Acesta reflectă doar punctul de vedere al autorului, iar Agenția Națională și Comisia Europeană nu sunt responsabile pentru nicio utilizare care poate fi făcută a informațiilor pe care le conține.</w:t>
      </w:r>
    </w:p>
    <w:p w14:paraId="6B834380" w14:textId="77777777" w:rsidR="00775B25" w:rsidRPr="008E11EB" w:rsidRDefault="00775B25" w:rsidP="00775B25"/>
    <w:p w14:paraId="25C1833B" w14:textId="77777777" w:rsidR="00C677B0" w:rsidRPr="008E11EB" w:rsidRDefault="00C677B0"/>
    <w:sectPr w:rsidR="00C677B0" w:rsidRPr="008E11EB" w:rsidSect="00294B65">
      <w:headerReference w:type="default" r:id="rId75"/>
      <w:footerReference w:type="default" r:id="rId76"/>
      <w:pgSz w:w="12240" w:h="15840"/>
      <w:pgMar w:top="1417" w:right="1417" w:bottom="1417" w:left="1417" w:header="19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56B780" w14:textId="77777777" w:rsidR="00601AB9" w:rsidRDefault="00601AB9">
      <w:pPr>
        <w:spacing w:after="0" w:line="240" w:lineRule="auto"/>
      </w:pPr>
      <w:r>
        <w:separator/>
      </w:r>
    </w:p>
  </w:endnote>
  <w:endnote w:type="continuationSeparator" w:id="0">
    <w:p w14:paraId="4823B48C" w14:textId="77777777" w:rsidR="00601AB9" w:rsidRDefault="00601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633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B05263" w14:textId="4BA23481" w:rsidR="008D6AB3" w:rsidRDefault="008D6AB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7CA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6B557D66" w14:textId="77777777" w:rsidR="008D6AB3" w:rsidRDefault="008D6A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DD678D" w14:textId="77777777" w:rsidR="00601AB9" w:rsidRDefault="00601AB9">
      <w:pPr>
        <w:spacing w:after="0" w:line="240" w:lineRule="auto"/>
      </w:pPr>
      <w:r>
        <w:separator/>
      </w:r>
    </w:p>
  </w:footnote>
  <w:footnote w:type="continuationSeparator" w:id="0">
    <w:p w14:paraId="724ADCD1" w14:textId="77777777" w:rsidR="00601AB9" w:rsidRDefault="00601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C52C9" w14:textId="77777777" w:rsidR="008D6AB3" w:rsidRDefault="008D6AB3">
    <w:pPr>
      <w:pStyle w:val="Header"/>
    </w:pPr>
    <w:r>
      <w:rPr>
        <w:caps/>
        <w:noProof/>
        <w:color w:val="808080" w:themeColor="background1" w:themeShade="80"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1205619" wp14:editId="3093D75F">
              <wp:simplePos x="0" y="0"/>
              <wp:positionH relativeFrom="page">
                <wp:posOffset>3169919</wp:posOffset>
              </wp:positionH>
              <wp:positionV relativeFrom="page">
                <wp:posOffset>259080</wp:posOffset>
              </wp:positionV>
              <wp:extent cx="4457700" cy="1409700"/>
              <wp:effectExtent l="0" t="0" r="0" b="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7700" cy="1409700"/>
                        <a:chOff x="-179176" y="0"/>
                        <a:chExt cx="1700784" cy="1074287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-179176" y="0"/>
                          <a:ext cx="1700784" cy="1074287"/>
                          <a:chOff x="-179176" y="0"/>
                          <a:chExt cx="1700784" cy="1074287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-179176" y="50159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-9144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598909" y="9510"/>
                          <a:ext cx="871867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A2CA2" w14:textId="77777777" w:rsidR="008D6AB3" w:rsidRDefault="008D6AB3" w:rsidP="00294B65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03CB1">
                              <w:rPr>
                                <w:noProof/>
                                <w:color w:val="FFFFFF" w:themeColor="background1"/>
                                <w:sz w:val="52"/>
                                <w:szCs w:val="24"/>
                              </w:rPr>
                              <w:t>www.vaeie.eu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205619" id="Group 167" o:spid="_x0000_s1026" style="position:absolute;margin-left:249.6pt;margin-top:20.4pt;width:351pt;height:111pt;z-index:-251657216;mso-position-horizontal-relative:page;mso-position-vertical-relative:page;mso-width-relative:margin;mso-height-relative:margin" coordorigin="-1791" coordsize="17007,10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">
              <v:group id="Group 168" o:spid="_x0000_s1027" style="position:absolute;left:-1791;width:17007;height:10742" coordorigin="-1791" coordsize="17007,1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28" style="position:absolute;left:-1791;top:501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0" style="position:absolute;left:-91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5989;top:95;width:8718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32BA2CA2" w14:textId="77777777" w:rsidR="008D6AB3" w:rsidRDefault="008D6AB3" w:rsidP="00294B65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F03CB1">
                        <w:rPr>
                          <w:noProof/>
                          <w:color w:val="FFFFFF" w:themeColor="background1"/>
                          <w:sz w:val="52"/>
                          <w:szCs w:val="24"/>
                        </w:rPr>
                        <w:t>www.vaeie.eu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12D0BE37" w14:textId="77777777" w:rsidR="008D6AB3" w:rsidRDefault="008D6A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2B3A"/>
    <w:multiLevelType w:val="hybridMultilevel"/>
    <w:tmpl w:val="F32EF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F75B0"/>
    <w:multiLevelType w:val="hybridMultilevel"/>
    <w:tmpl w:val="83721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32380"/>
    <w:multiLevelType w:val="hybridMultilevel"/>
    <w:tmpl w:val="58CE3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87DCF"/>
    <w:multiLevelType w:val="hybridMultilevel"/>
    <w:tmpl w:val="91561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76EB9"/>
    <w:multiLevelType w:val="hybridMultilevel"/>
    <w:tmpl w:val="DD28E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8561C"/>
    <w:multiLevelType w:val="hybridMultilevel"/>
    <w:tmpl w:val="DA9E5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B25"/>
    <w:rsid w:val="00092B86"/>
    <w:rsid w:val="000A7EED"/>
    <w:rsid w:val="000F56F6"/>
    <w:rsid w:val="001E7CA7"/>
    <w:rsid w:val="002208B3"/>
    <w:rsid w:val="00294B65"/>
    <w:rsid w:val="00375863"/>
    <w:rsid w:val="00404580"/>
    <w:rsid w:val="004431CD"/>
    <w:rsid w:val="00445584"/>
    <w:rsid w:val="004B3B16"/>
    <w:rsid w:val="00553028"/>
    <w:rsid w:val="00554C7D"/>
    <w:rsid w:val="00561571"/>
    <w:rsid w:val="005635B8"/>
    <w:rsid w:val="005637F9"/>
    <w:rsid w:val="005A21F1"/>
    <w:rsid w:val="005F7D8D"/>
    <w:rsid w:val="00601551"/>
    <w:rsid w:val="00601A1A"/>
    <w:rsid w:val="00601AB9"/>
    <w:rsid w:val="00602F78"/>
    <w:rsid w:val="00612F7D"/>
    <w:rsid w:val="00684001"/>
    <w:rsid w:val="006861C6"/>
    <w:rsid w:val="006D63D5"/>
    <w:rsid w:val="006E6F0E"/>
    <w:rsid w:val="00704DD7"/>
    <w:rsid w:val="00775B25"/>
    <w:rsid w:val="008A0C9F"/>
    <w:rsid w:val="008D6AB3"/>
    <w:rsid w:val="008E11EB"/>
    <w:rsid w:val="00990732"/>
    <w:rsid w:val="009D104D"/>
    <w:rsid w:val="00A736F0"/>
    <w:rsid w:val="00A75C3D"/>
    <w:rsid w:val="00A81CEC"/>
    <w:rsid w:val="00B42317"/>
    <w:rsid w:val="00C677B0"/>
    <w:rsid w:val="00CA5248"/>
    <w:rsid w:val="00CB0D8F"/>
    <w:rsid w:val="00CC7543"/>
    <w:rsid w:val="00D149D3"/>
    <w:rsid w:val="00D52CA0"/>
    <w:rsid w:val="00DC5F89"/>
    <w:rsid w:val="00E22B72"/>
    <w:rsid w:val="00E24808"/>
    <w:rsid w:val="00E3652C"/>
    <w:rsid w:val="00EA6542"/>
    <w:rsid w:val="00EB3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CCEEE"/>
  <w15:chartTrackingRefBased/>
  <w15:docId w15:val="{1C0B4D0C-B115-461B-B18F-387F0FAA6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B25"/>
    <w:rPr>
      <w:lang w:val="ro-RO"/>
    </w:rPr>
  </w:style>
  <w:style w:type="paragraph" w:styleId="Heading1">
    <w:name w:val="heading 1"/>
    <w:basedOn w:val="Normal"/>
    <w:link w:val="Heading1Char"/>
    <w:uiPriority w:val="9"/>
    <w:qFormat/>
    <w:rsid w:val="00775B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5B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75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B25"/>
    <w:rPr>
      <w:lang w:val="ro"/>
    </w:rPr>
  </w:style>
  <w:style w:type="paragraph" w:styleId="Footer">
    <w:name w:val="footer"/>
    <w:basedOn w:val="Normal"/>
    <w:link w:val="FooterChar"/>
    <w:uiPriority w:val="99"/>
    <w:unhideWhenUsed/>
    <w:rsid w:val="00775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B25"/>
    <w:rPr>
      <w:lang w:val="ro"/>
    </w:rPr>
  </w:style>
  <w:style w:type="table" w:styleId="GridTable6Colorful-Accent1">
    <w:name w:val="Grid Table 6 Colorful Accent 1"/>
    <w:basedOn w:val="TableNormal"/>
    <w:uiPriority w:val="51"/>
    <w:rsid w:val="00775B2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775B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5B2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758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1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0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n.wikipedia.org/wiki/en:T%C4%83rt%C4%83ria" TargetMode="External"/><Relationship Id="rId21" Type="http://schemas.openxmlformats.org/officeDocument/2006/relationships/hyperlink" Target="https://commons.wikimedia.org/wiki/Neolithic" TargetMode="External"/><Relationship Id="rId42" Type="http://schemas.openxmlformats.org/officeDocument/2006/relationships/hyperlink" Target="https://commons.wikimedia.org/w/index.php?curid=9430141" TargetMode="External"/><Relationship Id="rId47" Type="http://schemas.openxmlformats.org/officeDocument/2006/relationships/hyperlink" Target="https://en.wikipedia.org/wiki/MWe" TargetMode="External"/><Relationship Id="rId63" Type="http://schemas.openxmlformats.org/officeDocument/2006/relationships/hyperlink" Target="https://en.wikipedia.org/wiki/Internet" TargetMode="External"/><Relationship Id="rId68" Type="http://schemas.openxmlformats.org/officeDocument/2006/relationships/hyperlink" Target="https://commons.wikimedia.org/w/index.php?curid=5420726" TargetMode="External"/><Relationship Id="rId16" Type="http://schemas.openxmlformats.org/officeDocument/2006/relationships/hyperlink" Target="https://commons.wikimedia.org/w/index.php?curid=57169614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n.wikipedia.org/wiki/en:Vin%C4%8Da_symbols" TargetMode="External"/><Relationship Id="rId32" Type="http://schemas.openxmlformats.org/officeDocument/2006/relationships/hyperlink" Target="https://en.wikipedia.org/wiki/Geometry" TargetMode="External"/><Relationship Id="rId37" Type="http://schemas.openxmlformats.org/officeDocument/2006/relationships/hyperlink" Target="https://commons.wikimedia.org/w/index.php?curid=3956663" TargetMode="External"/><Relationship Id="rId40" Type="http://schemas.openxmlformats.org/officeDocument/2006/relationships/hyperlink" Target="https://en.wikipedia.org/wiki/Water_wheel" TargetMode="External"/><Relationship Id="rId45" Type="http://schemas.openxmlformats.org/officeDocument/2006/relationships/hyperlink" Target="https://commons.wikimedia.org/w/index.php?curid=2125040" TargetMode="External"/><Relationship Id="rId53" Type="http://schemas.openxmlformats.org/officeDocument/2006/relationships/hyperlink" Target="https://commons.wikimedia.org/w/index.php?curid=110649554" TargetMode="External"/><Relationship Id="rId58" Type="http://schemas.openxmlformats.org/officeDocument/2006/relationships/image" Target="media/image14.jpeg"/><Relationship Id="rId66" Type="http://schemas.openxmlformats.org/officeDocument/2006/relationships/image" Target="media/image16.jpeg"/><Relationship Id="rId74" Type="http://schemas.openxmlformats.org/officeDocument/2006/relationships/hyperlink" Target="https://vaeie.eu/ecourses/course/view.php?id=13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15.jpeg"/><Relationship Id="rId19" Type="http://schemas.openxmlformats.org/officeDocument/2006/relationships/image" Target="media/image7.png"/><Relationship Id="rId14" Type="http://schemas.openxmlformats.org/officeDocument/2006/relationships/hyperlink" Target="https://commons.wikimedia.org/w/index.php?curid=39594102" TargetMode="External"/><Relationship Id="rId22" Type="http://schemas.openxmlformats.org/officeDocument/2006/relationships/hyperlink" Target="https://en.wikipedia.org/wiki/T%C4%83rt%C4%83ria_tablets" TargetMode="External"/><Relationship Id="rId27" Type="http://schemas.openxmlformats.org/officeDocument/2006/relationships/hyperlink" Target="https://commons.wikimedia.org/wiki/Romania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en.wikipedia.org/wiki/Romanesque_architecture" TargetMode="External"/><Relationship Id="rId43" Type="http://schemas.openxmlformats.org/officeDocument/2006/relationships/image" Target="media/image11.jpeg"/><Relationship Id="rId48" Type="http://schemas.openxmlformats.org/officeDocument/2006/relationships/hyperlink" Target="https://en.wikipedia.org/wiki/Leibstadt_Nuclear_Power_Plant" TargetMode="External"/><Relationship Id="rId56" Type="http://schemas.openxmlformats.org/officeDocument/2006/relationships/hyperlink" Target="https://en.wikipedia.org/wiki/Jet_airliner" TargetMode="External"/><Relationship Id="rId64" Type="http://schemas.openxmlformats.org/officeDocument/2006/relationships/hyperlink" Target="https://en.wikipedia.org/wiki/Wikipedia" TargetMode="External"/><Relationship Id="rId69" Type="http://schemas.openxmlformats.org/officeDocument/2006/relationships/image" Target="media/image17.jpeg"/><Relationship Id="rId77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hyperlink" Target="https://en.wikipedia.org/wiki/Kilowatt-hour" TargetMode="External"/><Relationship Id="rId72" Type="http://schemas.openxmlformats.org/officeDocument/2006/relationships/hyperlink" Target="https://en.wikipedia.org/wiki/Timeline_of_historic_invention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The_Beatles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en.wikipedia.org/wiki/en:Sumerian" TargetMode="External"/><Relationship Id="rId33" Type="http://schemas.openxmlformats.org/officeDocument/2006/relationships/hyperlink" Target="https://commons.wikimedia.org/w/index.php?curid=1071812" TargetMode="External"/><Relationship Id="rId38" Type="http://schemas.openxmlformats.org/officeDocument/2006/relationships/image" Target="media/image10.jpeg"/><Relationship Id="rId46" Type="http://schemas.openxmlformats.org/officeDocument/2006/relationships/image" Target="media/image12.jpeg"/><Relationship Id="rId59" Type="http://schemas.openxmlformats.org/officeDocument/2006/relationships/hyperlink" Target="https://en.wikipedia.org/wiki/Space_Shuttle" TargetMode="External"/><Relationship Id="rId67" Type="http://schemas.openxmlformats.org/officeDocument/2006/relationships/hyperlink" Target="https://en.wikipedia.org/wiki/Sydney_Opera_House" TargetMode="External"/><Relationship Id="rId20" Type="http://schemas.openxmlformats.org/officeDocument/2006/relationships/hyperlink" Target="https://commons.wikimedia.org/w/index.php?title=Amulet&amp;action=edit&amp;redlink=1" TargetMode="External"/><Relationship Id="rId41" Type="http://schemas.openxmlformats.org/officeDocument/2006/relationships/hyperlink" Target="https://en.wikipedia.org/wiki/Steam_engine" TargetMode="External"/><Relationship Id="rId54" Type="http://schemas.openxmlformats.org/officeDocument/2006/relationships/image" Target="media/image13.jpeg"/><Relationship Id="rId62" Type="http://schemas.openxmlformats.org/officeDocument/2006/relationships/hyperlink" Target="https://en.wikipedia.org/wiki/Laptop" TargetMode="External"/><Relationship Id="rId70" Type="http://schemas.openxmlformats.org/officeDocument/2006/relationships/hyperlink" Target="https://commons.wikimedia.org/w/index.php?curid=38755334" TargetMode="External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https://en.wikipedia.org/wiki/en:Turda%C5%9F-Vin%C4%8Da_culture" TargetMode="External"/><Relationship Id="rId28" Type="http://schemas.openxmlformats.org/officeDocument/2006/relationships/hyperlink" Target="https://commons.wikimedia.org/w/index.php?title=Nicolae_Vlassa&amp;action=edit&amp;redlink=1" TargetMode="External"/><Relationship Id="rId36" Type="http://schemas.openxmlformats.org/officeDocument/2006/relationships/hyperlink" Target="https://en.wikipedia.org/wiki/Maria_Laach_Abbey" TargetMode="External"/><Relationship Id="rId49" Type="http://schemas.openxmlformats.org/officeDocument/2006/relationships/hyperlink" Target="https://en.wikipedia.org/wiki/Boiling_water_reactor" TargetMode="External"/><Relationship Id="rId57" Type="http://schemas.openxmlformats.org/officeDocument/2006/relationships/hyperlink" Target="https://commons.wikimedia.org/w/index.php?curid=18505787" TargetMode="External"/><Relationship Id="rId10" Type="http://schemas.openxmlformats.org/officeDocument/2006/relationships/hyperlink" Target="https://commons.wikimedia.org/w/index.php?curid=27999795" TargetMode="External"/><Relationship Id="rId31" Type="http://schemas.openxmlformats.org/officeDocument/2006/relationships/hyperlink" Target="https://en.wikipedia.org/wiki/Astronomy" TargetMode="External"/><Relationship Id="rId44" Type="http://schemas.openxmlformats.org/officeDocument/2006/relationships/hyperlink" Target="https://en.wikipedia.org/wiki/Second_Industrial_Revolution" TargetMode="External"/><Relationship Id="rId52" Type="http://schemas.openxmlformats.org/officeDocument/2006/relationships/hyperlink" Target="https://en.wikipedia.org/wiki/Boston" TargetMode="External"/><Relationship Id="rId60" Type="http://schemas.openxmlformats.org/officeDocument/2006/relationships/hyperlink" Target="https://commons.wikimedia.org/w/index.php?curid=199486" TargetMode="External"/><Relationship Id="rId65" Type="http://schemas.openxmlformats.org/officeDocument/2006/relationships/hyperlink" Target="https://commons.wikimedia.org/w/index.php?curid=30658284" TargetMode="External"/><Relationship Id="rId73" Type="http://schemas.openxmlformats.org/officeDocument/2006/relationships/hyperlink" Target="https://en.wikipedia.org/wiki/Cultural_evolution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s://en.wikipedia.org/wiki/Cultural_impact_of_the_Beatles" TargetMode="External"/><Relationship Id="rId18" Type="http://schemas.openxmlformats.org/officeDocument/2006/relationships/hyperlink" Target="https://commons.wikimedia.org/w/index.php?curid=8032700" TargetMode="External"/><Relationship Id="rId39" Type="http://schemas.openxmlformats.org/officeDocument/2006/relationships/hyperlink" Target="https://en.wikipedia.org/wiki/Roberts_Loom" TargetMode="External"/><Relationship Id="rId34" Type="http://schemas.openxmlformats.org/officeDocument/2006/relationships/image" Target="media/image9.jpeg"/><Relationship Id="rId50" Type="http://schemas.openxmlformats.org/officeDocument/2006/relationships/hyperlink" Target="https://en.wikipedia.org/wiki/Cooling_tower" TargetMode="External"/><Relationship Id="rId55" Type="http://schemas.openxmlformats.org/officeDocument/2006/relationships/hyperlink" Target="https://en.wikipedia.org/wiki/De_Havilland_Comet" TargetMode="External"/><Relationship Id="rId76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hyperlink" Target="https://en.wikipedia.org/wiki/Culture" TargetMode="External"/><Relationship Id="rId2" Type="http://schemas.openxmlformats.org/officeDocument/2006/relationships/styles" Target="styles.xml"/><Relationship Id="rId29" Type="http://schemas.openxmlformats.org/officeDocument/2006/relationships/hyperlink" Target="https://commons.wikimedia.org/w/index.php?curid=27067595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12</Pages>
  <Words>2119</Words>
  <Characters>12080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UltraBook</dc:creator>
  <cp:keywords/>
  <dc:description/>
  <cp:lastModifiedBy>UltraBook</cp:lastModifiedBy>
  <cp:revision>5</cp:revision>
  <dcterms:created xsi:type="dcterms:W3CDTF">2022-02-21T10:46:00Z</dcterms:created>
  <dcterms:modified xsi:type="dcterms:W3CDTF">2022-04-10T09:34:00Z</dcterms:modified>
</cp:coreProperties>
</file>